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453" w:rsidRPr="008850BC" w:rsidRDefault="00806453" w:rsidP="00AB0F2C">
      <w:pPr>
        <w:tabs>
          <w:tab w:val="left" w:pos="-3119"/>
          <w:tab w:val="left" w:pos="-2977"/>
          <w:tab w:val="left" w:pos="-2835"/>
          <w:tab w:val="left" w:pos="-1413"/>
        </w:tabs>
        <w:ind w:left="1" w:right="1"/>
        <w:jc w:val="both"/>
        <w:rPr>
          <w:sz w:val="22"/>
          <w:szCs w:val="22"/>
        </w:rPr>
      </w:pPr>
    </w:p>
    <w:p w:rsidR="00AB0F2C" w:rsidRDefault="00AB0F2C" w:rsidP="00AB0F2C">
      <w:pPr>
        <w:tabs>
          <w:tab w:val="left" w:pos="-3119"/>
          <w:tab w:val="left" w:pos="-2977"/>
          <w:tab w:val="left" w:pos="-2835"/>
          <w:tab w:val="left" w:pos="-1413"/>
        </w:tabs>
        <w:ind w:left="1" w:right="1"/>
        <w:jc w:val="both"/>
        <w:rPr>
          <w:sz w:val="22"/>
          <w:szCs w:val="22"/>
        </w:rPr>
      </w:pPr>
    </w:p>
    <w:p w:rsidR="005C63A1" w:rsidRPr="008850BC" w:rsidRDefault="005C63A1"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p>
    <w:p w:rsidR="00BB6939" w:rsidRDefault="00AB0F2C" w:rsidP="00BB6939">
      <w:pPr>
        <w:tabs>
          <w:tab w:val="left" w:pos="-3119"/>
          <w:tab w:val="left" w:pos="-2977"/>
          <w:tab w:val="left" w:pos="-2835"/>
          <w:tab w:val="left" w:pos="-1413"/>
        </w:tabs>
        <w:ind w:left="1" w:right="1"/>
        <w:jc w:val="both"/>
        <w:rPr>
          <w:sz w:val="22"/>
          <w:szCs w:val="22"/>
        </w:rPr>
      </w:pPr>
      <w:r w:rsidRPr="008850BC">
        <w:rPr>
          <w:sz w:val="22"/>
          <w:szCs w:val="22"/>
        </w:rPr>
        <w:t>Les soussignés </w:t>
      </w:r>
      <w:r w:rsidR="00BB6939" w:rsidRPr="008850BC">
        <w:rPr>
          <w:sz w:val="22"/>
          <w:szCs w:val="22"/>
        </w:rPr>
        <w:t>(nom, prénoms, date et lieu de naissance, domicile)</w:t>
      </w:r>
      <w:r w:rsidR="00BB6939">
        <w:rPr>
          <w:sz w:val="22"/>
          <w:szCs w:val="22"/>
        </w:rPr>
        <w:t xml:space="preserve"> </w:t>
      </w:r>
      <w:r w:rsidRPr="008850BC">
        <w:rPr>
          <w:sz w:val="22"/>
          <w:szCs w:val="22"/>
        </w:rPr>
        <w:t>:</w:t>
      </w:r>
    </w:p>
    <w:p w:rsidR="00AB0F2C" w:rsidRPr="008850BC" w:rsidRDefault="00AB0F2C" w:rsidP="00BB6939">
      <w:pPr>
        <w:tabs>
          <w:tab w:val="left" w:pos="-3119"/>
          <w:tab w:val="left" w:pos="-2977"/>
          <w:tab w:val="left" w:pos="-2835"/>
          <w:tab w:val="left" w:pos="-1413"/>
        </w:tabs>
        <w:ind w:left="1" w:right="1"/>
        <w:jc w:val="both"/>
        <w:rPr>
          <w:sz w:val="22"/>
          <w:szCs w:val="22"/>
        </w:rPr>
      </w:pPr>
      <w:r w:rsidRPr="008850BC">
        <w:rPr>
          <w:sz w:val="22"/>
          <w:szCs w:val="22"/>
        </w:rPr>
        <w:t xml:space="preserve"> </w:t>
      </w:r>
    </w:p>
    <w:p w:rsidR="00AB0F2C" w:rsidRPr="000C75AC" w:rsidRDefault="00AB0F2C" w:rsidP="00AB0F2C">
      <w:pPr>
        <w:tabs>
          <w:tab w:val="left" w:pos="-3119"/>
          <w:tab w:val="left" w:pos="-2977"/>
          <w:tab w:val="left" w:pos="-2835"/>
          <w:tab w:val="left" w:pos="-1413"/>
        </w:tabs>
        <w:ind w:left="1" w:right="1"/>
        <w:jc w:val="both"/>
        <w:rPr>
          <w:sz w:val="22"/>
          <w:szCs w:val="22"/>
          <w:lang w:val="fr-BE"/>
        </w:rPr>
      </w:pPr>
    </w:p>
    <w:p w:rsidR="0034301C" w:rsidRPr="008850BC" w:rsidRDefault="0034301C" w:rsidP="006C3A28">
      <w:pPr>
        <w:tabs>
          <w:tab w:val="left" w:pos="-3119"/>
          <w:tab w:val="left" w:pos="-2977"/>
          <w:tab w:val="left" w:pos="-2835"/>
          <w:tab w:val="left" w:pos="-1413"/>
        </w:tabs>
        <w:ind w:left="1" w:right="1"/>
        <w:jc w:val="both"/>
        <w:rPr>
          <w:sz w:val="22"/>
          <w:szCs w:val="22"/>
          <w:lang w:val="fr-CA"/>
        </w:rPr>
      </w:pPr>
      <w:r w:rsidRPr="008850BC">
        <w:rPr>
          <w:sz w:val="22"/>
          <w:szCs w:val="22"/>
          <w:lang w:val="fr-CA"/>
        </w:rPr>
        <w:t>ANAFAK LEMOFAK ANTOINE JAPHET</w:t>
      </w:r>
      <w:r w:rsidR="00A230A5" w:rsidRPr="008850BC">
        <w:rPr>
          <w:sz w:val="22"/>
          <w:szCs w:val="22"/>
          <w:lang w:val="fr-CA"/>
        </w:rPr>
        <w:t>, né le 12 décembre 1976 à Yaoundé</w:t>
      </w:r>
      <w:r w:rsidR="008C1090">
        <w:rPr>
          <w:sz w:val="22"/>
          <w:szCs w:val="22"/>
          <w:lang w:val="fr-CA"/>
        </w:rPr>
        <w:t xml:space="preserve">, </w:t>
      </w:r>
      <w:r w:rsidR="002170EB">
        <w:rPr>
          <w:sz w:val="22"/>
          <w:szCs w:val="22"/>
          <w:lang w:val="fr-CA"/>
        </w:rPr>
        <w:t xml:space="preserve">sis </w:t>
      </w:r>
      <w:r w:rsidR="008C1090">
        <w:rPr>
          <w:sz w:val="22"/>
          <w:szCs w:val="22"/>
          <w:lang w:val="fr-CA"/>
        </w:rPr>
        <w:t>C</w:t>
      </w:r>
      <w:r w:rsidR="002170EB">
        <w:rPr>
          <w:sz w:val="22"/>
          <w:szCs w:val="22"/>
          <w:lang w:val="fr-CA"/>
        </w:rPr>
        <w:t>i</w:t>
      </w:r>
      <w:r w:rsidR="008C1090">
        <w:rPr>
          <w:sz w:val="22"/>
          <w:szCs w:val="22"/>
          <w:lang w:val="fr-CA"/>
        </w:rPr>
        <w:t>té du Moulin, 38, 7170, Manage</w:t>
      </w:r>
    </w:p>
    <w:p w:rsidR="0034301C" w:rsidRPr="008850BC" w:rsidRDefault="0034301C" w:rsidP="0034301C">
      <w:pPr>
        <w:tabs>
          <w:tab w:val="left" w:pos="-3119"/>
          <w:tab w:val="left" w:pos="-2977"/>
          <w:tab w:val="left" w:pos="-2835"/>
          <w:tab w:val="left" w:pos="-1413"/>
        </w:tabs>
        <w:ind w:left="1" w:right="1"/>
        <w:jc w:val="both"/>
        <w:rPr>
          <w:sz w:val="22"/>
          <w:szCs w:val="22"/>
          <w:lang w:val="fr-CA"/>
        </w:rPr>
      </w:pPr>
    </w:p>
    <w:p w:rsidR="0034301C" w:rsidRPr="008850BC" w:rsidRDefault="002B5855" w:rsidP="006C3A28">
      <w:pPr>
        <w:tabs>
          <w:tab w:val="left" w:pos="-3119"/>
          <w:tab w:val="left" w:pos="-2977"/>
          <w:tab w:val="left" w:pos="-2835"/>
          <w:tab w:val="left" w:pos="-1413"/>
        </w:tabs>
        <w:ind w:left="1" w:right="1"/>
        <w:jc w:val="both"/>
        <w:rPr>
          <w:sz w:val="22"/>
          <w:szCs w:val="22"/>
          <w:lang w:val="fr-CA"/>
        </w:rPr>
      </w:pPr>
      <w:r w:rsidRPr="008850BC">
        <w:rPr>
          <w:sz w:val="22"/>
          <w:szCs w:val="22"/>
          <w:lang w:val="fr-CA"/>
        </w:rPr>
        <w:t>NDJANZOUA TONDJI DIANE SYLVIE, né le 28 mai 1988 à Bangangté</w:t>
      </w:r>
      <w:r w:rsidR="00806453" w:rsidRPr="008850BC">
        <w:rPr>
          <w:sz w:val="22"/>
          <w:szCs w:val="22"/>
          <w:lang w:val="fr-CA"/>
        </w:rPr>
        <w:t>,</w:t>
      </w:r>
      <w:r w:rsidR="00BB6939">
        <w:rPr>
          <w:sz w:val="22"/>
          <w:szCs w:val="22"/>
          <w:lang w:val="fr-CA"/>
        </w:rPr>
        <w:t xml:space="preserve"> sis</w:t>
      </w:r>
      <w:r w:rsidR="008C1090">
        <w:rPr>
          <w:sz w:val="22"/>
          <w:szCs w:val="22"/>
          <w:lang w:val="fr-CA"/>
        </w:rPr>
        <w:t xml:space="preserve"> Cité du Moulin, 38, 7170, Manage</w:t>
      </w:r>
      <w:r w:rsidR="00806453" w:rsidRPr="008850BC">
        <w:rPr>
          <w:sz w:val="22"/>
          <w:szCs w:val="22"/>
          <w:lang w:val="fr-CA"/>
        </w:rPr>
        <w:t xml:space="preserve">. </w:t>
      </w:r>
    </w:p>
    <w:p w:rsidR="00AB0F2C" w:rsidRPr="008850BC" w:rsidRDefault="00AB0F2C" w:rsidP="00AB0F2C">
      <w:pPr>
        <w:tabs>
          <w:tab w:val="left" w:pos="-3119"/>
          <w:tab w:val="left" w:pos="-2977"/>
          <w:tab w:val="left" w:pos="-2835"/>
          <w:tab w:val="left" w:pos="-1413"/>
        </w:tabs>
        <w:ind w:left="1" w:right="1"/>
        <w:jc w:val="both"/>
        <w:rPr>
          <w:sz w:val="22"/>
          <w:szCs w:val="22"/>
          <w:lang w:val="fr-CA"/>
        </w:rPr>
      </w:pPr>
    </w:p>
    <w:p w:rsidR="002B5855" w:rsidRPr="008850BC" w:rsidRDefault="006C3A28" w:rsidP="00AB0F2C">
      <w:pPr>
        <w:tabs>
          <w:tab w:val="left" w:pos="-3119"/>
          <w:tab w:val="left" w:pos="-2977"/>
          <w:tab w:val="left" w:pos="-2835"/>
          <w:tab w:val="left" w:pos="-1413"/>
        </w:tabs>
        <w:ind w:left="1" w:right="1"/>
        <w:jc w:val="both"/>
        <w:rPr>
          <w:sz w:val="22"/>
          <w:szCs w:val="22"/>
          <w:lang w:val="fr-CA"/>
        </w:rPr>
      </w:pPr>
      <w:r w:rsidRPr="008850BC">
        <w:rPr>
          <w:sz w:val="22"/>
          <w:szCs w:val="22"/>
          <w:lang w:val="fr-CA"/>
        </w:rPr>
        <w:t xml:space="preserve">ANAFACK FONAPONG GABRIEL, </w:t>
      </w:r>
      <w:r w:rsidR="00806453" w:rsidRPr="008850BC">
        <w:rPr>
          <w:sz w:val="22"/>
          <w:szCs w:val="22"/>
          <w:lang w:val="fr-CA"/>
        </w:rPr>
        <w:t>né le 21 janvier 1983 à Yaoundé,</w:t>
      </w:r>
      <w:r w:rsidR="00BB6939">
        <w:rPr>
          <w:sz w:val="22"/>
          <w:szCs w:val="22"/>
          <w:lang w:val="fr-CA"/>
        </w:rPr>
        <w:t xml:space="preserve"> sis</w:t>
      </w:r>
      <w:r w:rsidR="008C1090">
        <w:rPr>
          <w:sz w:val="22"/>
          <w:szCs w:val="22"/>
          <w:lang w:val="fr-CA"/>
        </w:rPr>
        <w:t xml:space="preserve"> Tierne du Bouillon, 8, 7100,</w:t>
      </w:r>
      <w:r w:rsidR="00806453" w:rsidRPr="008850BC">
        <w:rPr>
          <w:sz w:val="22"/>
          <w:szCs w:val="22"/>
          <w:lang w:val="fr-CA"/>
        </w:rPr>
        <w:t xml:space="preserve"> La Louvière</w:t>
      </w:r>
    </w:p>
    <w:p w:rsidR="00806453" w:rsidRPr="008850BC" w:rsidRDefault="00806453" w:rsidP="00AB0F2C">
      <w:pPr>
        <w:tabs>
          <w:tab w:val="left" w:pos="-3119"/>
          <w:tab w:val="left" w:pos="-2977"/>
          <w:tab w:val="left" w:pos="-2835"/>
          <w:tab w:val="left" w:pos="-1413"/>
        </w:tabs>
        <w:ind w:left="1" w:right="1"/>
        <w:jc w:val="both"/>
        <w:rPr>
          <w:sz w:val="22"/>
          <w:szCs w:val="22"/>
          <w:lang w:val="fr-CA"/>
        </w:rPr>
      </w:pPr>
    </w:p>
    <w:p w:rsidR="000C75AC" w:rsidRPr="008850BC" w:rsidRDefault="000C75AC" w:rsidP="008C1090">
      <w:pPr>
        <w:tabs>
          <w:tab w:val="left" w:pos="-3119"/>
          <w:tab w:val="left" w:pos="-2977"/>
          <w:tab w:val="left" w:pos="-2835"/>
          <w:tab w:val="left" w:pos="-1413"/>
        </w:tabs>
        <w:ind w:right="1"/>
        <w:jc w:val="both"/>
        <w:rPr>
          <w:sz w:val="22"/>
          <w:szCs w:val="22"/>
          <w:lang w:val="fr-CA"/>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 xml:space="preserve">Tous ont convenu de constituer une association sans but lucratif conformément à la loi du 27 juin 1921 dont ils ont arrêté les statuts comme suit :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center"/>
        <w:rPr>
          <w:b/>
          <w:i/>
          <w:sz w:val="22"/>
          <w:szCs w:val="22"/>
        </w:rPr>
      </w:pPr>
      <w:r w:rsidRPr="008850BC">
        <w:rPr>
          <w:b/>
          <w:i/>
          <w:sz w:val="22"/>
          <w:szCs w:val="22"/>
        </w:rPr>
        <w:t>TITRE 1er</w:t>
      </w:r>
    </w:p>
    <w:p w:rsidR="00AB0F2C" w:rsidRPr="008850BC" w:rsidRDefault="00AB0F2C" w:rsidP="00AB0F2C">
      <w:pPr>
        <w:tabs>
          <w:tab w:val="left" w:pos="-3119"/>
          <w:tab w:val="left" w:pos="-2977"/>
          <w:tab w:val="left" w:pos="-2835"/>
          <w:tab w:val="left" w:pos="-1413"/>
        </w:tabs>
        <w:ind w:left="1" w:right="1"/>
        <w:jc w:val="center"/>
        <w:rPr>
          <w:i/>
          <w:sz w:val="22"/>
          <w:szCs w:val="22"/>
        </w:rPr>
      </w:pPr>
      <w:r w:rsidRPr="008850BC">
        <w:rPr>
          <w:b/>
          <w:i/>
          <w:sz w:val="22"/>
          <w:szCs w:val="22"/>
        </w:rPr>
        <w:t>Dénomination, siège social</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pStyle w:val="Titre3"/>
        <w:tabs>
          <w:tab w:val="clear" w:pos="-847"/>
          <w:tab w:val="clear" w:pos="-281"/>
          <w:tab w:val="clear" w:pos="285"/>
          <w:tab w:val="clear" w:pos="851"/>
          <w:tab w:val="clear" w:pos="1417"/>
          <w:tab w:val="clear" w:pos="1983"/>
          <w:tab w:val="clear" w:pos="2549"/>
          <w:tab w:val="clear" w:pos="3115"/>
          <w:tab w:val="clear" w:pos="3681"/>
          <w:tab w:val="clear" w:pos="4247"/>
          <w:tab w:val="clear" w:pos="4813"/>
          <w:tab w:val="clear" w:pos="5379"/>
          <w:tab w:val="clear" w:pos="5945"/>
          <w:tab w:val="clear" w:pos="6511"/>
          <w:tab w:val="clear" w:pos="7077"/>
          <w:tab w:val="clear" w:pos="7643"/>
          <w:tab w:val="clear" w:pos="8209"/>
          <w:tab w:val="clear" w:pos="8775"/>
          <w:tab w:val="left" w:pos="-3119"/>
          <w:tab w:val="left" w:pos="-2977"/>
          <w:tab w:val="left" w:pos="-2835"/>
        </w:tabs>
        <w:rPr>
          <w:sz w:val="22"/>
          <w:szCs w:val="22"/>
        </w:rPr>
      </w:pPr>
      <w:r w:rsidRPr="008850BC">
        <w:rPr>
          <w:sz w:val="22"/>
          <w:szCs w:val="22"/>
        </w:rPr>
        <w:t>Article 1</w:t>
      </w:r>
      <w:r w:rsidRPr="008850BC">
        <w:rPr>
          <w:sz w:val="22"/>
          <w:szCs w:val="22"/>
          <w:vertAlign w:val="superscript"/>
        </w:rPr>
        <w:t>er</w:t>
      </w:r>
      <w:r w:rsidRPr="008850BC">
        <w:rPr>
          <w:sz w:val="22"/>
          <w:szCs w:val="22"/>
        </w:rPr>
        <w:t xml:space="preserve">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L'asso</w:t>
      </w:r>
      <w:r w:rsidR="0064684A" w:rsidRPr="008850BC">
        <w:rPr>
          <w:sz w:val="22"/>
          <w:szCs w:val="22"/>
        </w:rPr>
        <w:t>ciatio</w:t>
      </w:r>
      <w:r w:rsidR="002F19D7" w:rsidRPr="008850BC">
        <w:rPr>
          <w:sz w:val="22"/>
          <w:szCs w:val="22"/>
        </w:rPr>
        <w:t>n est dénommée «</w:t>
      </w:r>
      <w:r w:rsidR="005B6F2B">
        <w:rPr>
          <w:sz w:val="22"/>
          <w:szCs w:val="22"/>
        </w:rPr>
        <w:t>Dynamiques</w:t>
      </w:r>
      <w:r w:rsidR="008C1090">
        <w:rPr>
          <w:sz w:val="22"/>
          <w:szCs w:val="22"/>
        </w:rPr>
        <w:t xml:space="preserve"> Afrique- Europe</w:t>
      </w:r>
      <w:r w:rsidRPr="008850BC">
        <w:rPr>
          <w:sz w:val="22"/>
          <w:szCs w:val="22"/>
        </w:rPr>
        <w:t>»</w:t>
      </w:r>
      <w:r w:rsidRPr="008850BC">
        <w:rPr>
          <w:rStyle w:val="Appelnotedebasdep"/>
          <w:sz w:val="22"/>
          <w:szCs w:val="22"/>
        </w:rPr>
        <w:footnoteReference w:id="1"/>
      </w:r>
      <w:r w:rsidRPr="008850BC">
        <w:rPr>
          <w:sz w:val="22"/>
          <w:szCs w:val="22"/>
        </w:rPr>
        <w:t xml:space="preserve"> </w:t>
      </w:r>
      <w:r w:rsidR="005B6F2B">
        <w:rPr>
          <w:sz w:val="22"/>
          <w:szCs w:val="22"/>
        </w:rPr>
        <w:t>-</w:t>
      </w:r>
      <w:r w:rsidR="005B6F2B" w:rsidRPr="005C63A1">
        <w:rPr>
          <w:b/>
          <w:sz w:val="22"/>
          <w:szCs w:val="22"/>
        </w:rPr>
        <w:t>DAE</w:t>
      </w:r>
      <w:r w:rsidR="005B6F2B">
        <w:rPr>
          <w:sz w:val="22"/>
          <w:szCs w:val="22"/>
        </w:rPr>
        <w:t xml:space="preserve"> en abrégé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pStyle w:val="Titre3"/>
        <w:tabs>
          <w:tab w:val="clear" w:pos="-847"/>
          <w:tab w:val="clear" w:pos="-281"/>
          <w:tab w:val="clear" w:pos="285"/>
          <w:tab w:val="clear" w:pos="851"/>
          <w:tab w:val="clear" w:pos="1417"/>
          <w:tab w:val="clear" w:pos="1983"/>
          <w:tab w:val="clear" w:pos="2549"/>
          <w:tab w:val="clear" w:pos="3115"/>
          <w:tab w:val="clear" w:pos="3681"/>
          <w:tab w:val="clear" w:pos="4247"/>
          <w:tab w:val="clear" w:pos="4813"/>
          <w:tab w:val="clear" w:pos="5379"/>
          <w:tab w:val="clear" w:pos="5945"/>
          <w:tab w:val="clear" w:pos="6511"/>
          <w:tab w:val="clear" w:pos="7077"/>
          <w:tab w:val="clear" w:pos="7643"/>
          <w:tab w:val="clear" w:pos="8209"/>
          <w:tab w:val="clear" w:pos="8775"/>
          <w:tab w:val="left" w:pos="-3119"/>
          <w:tab w:val="left" w:pos="-2977"/>
          <w:tab w:val="left" w:pos="-2835"/>
        </w:tabs>
        <w:rPr>
          <w:sz w:val="22"/>
          <w:szCs w:val="22"/>
        </w:rPr>
      </w:pPr>
      <w:r w:rsidRPr="008850BC">
        <w:rPr>
          <w:sz w:val="22"/>
          <w:szCs w:val="22"/>
        </w:rPr>
        <w:t xml:space="preserve">Article 2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Son sièg</w:t>
      </w:r>
      <w:r w:rsidR="002B5855" w:rsidRPr="008850BC">
        <w:rPr>
          <w:sz w:val="22"/>
          <w:szCs w:val="22"/>
        </w:rPr>
        <w:t>e social</w:t>
      </w:r>
      <w:r w:rsidR="00813194">
        <w:rPr>
          <w:sz w:val="22"/>
          <w:szCs w:val="22"/>
        </w:rPr>
        <w:t xml:space="preserve"> est établi à la Cité du Moulin, 38, 7170, </w:t>
      </w:r>
      <w:r w:rsidR="00813194" w:rsidRPr="005C63A1">
        <w:rPr>
          <w:b/>
          <w:sz w:val="22"/>
          <w:szCs w:val="22"/>
        </w:rPr>
        <w:t>Manage</w:t>
      </w:r>
      <w:r w:rsidRPr="008850BC">
        <w:rPr>
          <w:sz w:val="22"/>
          <w:szCs w:val="22"/>
        </w:rPr>
        <w:t>, dans l’arrondissement judiciaire de</w:t>
      </w:r>
      <w:r w:rsidR="006C3A28" w:rsidRPr="008850BC">
        <w:rPr>
          <w:sz w:val="22"/>
          <w:szCs w:val="22"/>
        </w:rPr>
        <w:t xml:space="preserve"> </w:t>
      </w:r>
      <w:r w:rsidR="006C3A28" w:rsidRPr="005C63A1">
        <w:rPr>
          <w:b/>
          <w:sz w:val="22"/>
          <w:szCs w:val="22"/>
        </w:rPr>
        <w:t>Hainaut</w:t>
      </w:r>
      <w:r w:rsidRPr="005C63A1">
        <w:rPr>
          <w:rStyle w:val="Appelnotedebasdep"/>
          <w:b/>
          <w:sz w:val="22"/>
          <w:szCs w:val="22"/>
        </w:rPr>
        <w:footnoteReference w:id="2"/>
      </w:r>
      <w:r w:rsidRPr="005C63A1">
        <w:rPr>
          <w:b/>
          <w:sz w:val="22"/>
          <w:szCs w:val="22"/>
        </w:rPr>
        <w:t>.</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center"/>
        <w:rPr>
          <w:b/>
          <w:i/>
          <w:sz w:val="22"/>
          <w:szCs w:val="22"/>
        </w:rPr>
      </w:pPr>
      <w:r w:rsidRPr="008850BC">
        <w:rPr>
          <w:b/>
          <w:i/>
          <w:sz w:val="22"/>
          <w:szCs w:val="22"/>
        </w:rPr>
        <w:t>TITRE 2</w:t>
      </w:r>
    </w:p>
    <w:p w:rsidR="00AB0F2C" w:rsidRPr="008850BC" w:rsidRDefault="00AB0F2C" w:rsidP="00AB0F2C">
      <w:pPr>
        <w:tabs>
          <w:tab w:val="left" w:pos="-3119"/>
          <w:tab w:val="left" w:pos="-2977"/>
          <w:tab w:val="left" w:pos="-2835"/>
          <w:tab w:val="left" w:pos="-1413"/>
        </w:tabs>
        <w:ind w:left="1" w:right="1"/>
        <w:jc w:val="center"/>
        <w:rPr>
          <w:b/>
          <w:i/>
          <w:sz w:val="22"/>
          <w:szCs w:val="22"/>
        </w:rPr>
      </w:pPr>
      <w:r w:rsidRPr="008850BC">
        <w:rPr>
          <w:b/>
          <w:i/>
          <w:sz w:val="22"/>
          <w:szCs w:val="22"/>
        </w:rPr>
        <w:t>But</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pStyle w:val="Titre3"/>
        <w:tabs>
          <w:tab w:val="clear" w:pos="-847"/>
          <w:tab w:val="clear" w:pos="-281"/>
          <w:tab w:val="clear" w:pos="285"/>
          <w:tab w:val="clear" w:pos="851"/>
          <w:tab w:val="clear" w:pos="1417"/>
          <w:tab w:val="clear" w:pos="1983"/>
          <w:tab w:val="clear" w:pos="2549"/>
          <w:tab w:val="clear" w:pos="3115"/>
          <w:tab w:val="clear" w:pos="3681"/>
          <w:tab w:val="clear" w:pos="4247"/>
          <w:tab w:val="clear" w:pos="4813"/>
          <w:tab w:val="clear" w:pos="5379"/>
          <w:tab w:val="clear" w:pos="5945"/>
          <w:tab w:val="clear" w:pos="6511"/>
          <w:tab w:val="clear" w:pos="7077"/>
          <w:tab w:val="clear" w:pos="7643"/>
          <w:tab w:val="clear" w:pos="8209"/>
          <w:tab w:val="clear" w:pos="8775"/>
          <w:tab w:val="left" w:pos="-3119"/>
          <w:tab w:val="left" w:pos="-2977"/>
          <w:tab w:val="left" w:pos="-2835"/>
        </w:tabs>
        <w:rPr>
          <w:sz w:val="22"/>
          <w:szCs w:val="22"/>
        </w:rPr>
      </w:pPr>
      <w:r w:rsidRPr="008850BC">
        <w:rPr>
          <w:sz w:val="22"/>
          <w:szCs w:val="22"/>
        </w:rPr>
        <w:t xml:space="preserve">Article 3 </w:t>
      </w:r>
    </w:p>
    <w:p w:rsidR="00AB0F2C" w:rsidRPr="008850BC" w:rsidRDefault="00AB0F2C" w:rsidP="00AB0F2C">
      <w:pPr>
        <w:tabs>
          <w:tab w:val="left" w:pos="-3119"/>
          <w:tab w:val="left" w:pos="-2977"/>
          <w:tab w:val="left" w:pos="-2835"/>
          <w:tab w:val="left" w:pos="-1413"/>
        </w:tabs>
        <w:ind w:left="1" w:right="1"/>
        <w:jc w:val="both"/>
        <w:rPr>
          <w:sz w:val="22"/>
          <w:szCs w:val="22"/>
        </w:rPr>
      </w:pPr>
    </w:p>
    <w:p w:rsidR="0025553E" w:rsidRPr="005D5E1A" w:rsidRDefault="00AB0F2C" w:rsidP="00AB0F2C">
      <w:pPr>
        <w:tabs>
          <w:tab w:val="left" w:pos="-3119"/>
          <w:tab w:val="left" w:pos="-2977"/>
          <w:tab w:val="left" w:pos="-2835"/>
          <w:tab w:val="left" w:pos="-1413"/>
        </w:tabs>
        <w:ind w:left="1" w:right="1"/>
        <w:jc w:val="both"/>
        <w:rPr>
          <w:b/>
          <w:sz w:val="22"/>
          <w:szCs w:val="22"/>
        </w:rPr>
      </w:pPr>
      <w:r w:rsidRPr="005D5E1A">
        <w:rPr>
          <w:b/>
          <w:sz w:val="22"/>
          <w:szCs w:val="22"/>
        </w:rPr>
        <w:t>L'assoc</w:t>
      </w:r>
      <w:r w:rsidR="00A230A5" w:rsidRPr="005D5E1A">
        <w:rPr>
          <w:b/>
          <w:sz w:val="22"/>
          <w:szCs w:val="22"/>
        </w:rPr>
        <w:t xml:space="preserve">iation a pour but : </w:t>
      </w:r>
    </w:p>
    <w:p w:rsidR="008107D1" w:rsidRDefault="0025553E" w:rsidP="00AB0F2C">
      <w:pPr>
        <w:tabs>
          <w:tab w:val="left" w:pos="-3119"/>
          <w:tab w:val="left" w:pos="-2977"/>
          <w:tab w:val="left" w:pos="-2835"/>
          <w:tab w:val="left" w:pos="-1413"/>
        </w:tabs>
        <w:ind w:left="1" w:right="1"/>
        <w:jc w:val="both"/>
        <w:rPr>
          <w:sz w:val="22"/>
          <w:szCs w:val="22"/>
        </w:rPr>
      </w:pPr>
      <w:r>
        <w:rPr>
          <w:sz w:val="22"/>
          <w:szCs w:val="22"/>
        </w:rPr>
        <w:t>-A</w:t>
      </w:r>
      <w:r w:rsidR="000C75AC">
        <w:rPr>
          <w:sz w:val="22"/>
          <w:szCs w:val="22"/>
        </w:rPr>
        <w:t>nalyser les processus migratoire</w:t>
      </w:r>
      <w:r>
        <w:rPr>
          <w:sz w:val="22"/>
          <w:szCs w:val="22"/>
        </w:rPr>
        <w:t>s</w:t>
      </w:r>
      <w:r w:rsidR="00197B36">
        <w:rPr>
          <w:sz w:val="22"/>
          <w:szCs w:val="22"/>
        </w:rPr>
        <w:t xml:space="preserve"> Europe/</w:t>
      </w:r>
      <w:r w:rsidR="000C75AC">
        <w:rPr>
          <w:sz w:val="22"/>
          <w:szCs w:val="22"/>
        </w:rPr>
        <w:t>Afrique</w:t>
      </w:r>
      <w:r w:rsidR="00197B36">
        <w:rPr>
          <w:sz w:val="22"/>
          <w:szCs w:val="22"/>
        </w:rPr>
        <w:t xml:space="preserve"> ; </w:t>
      </w:r>
    </w:p>
    <w:p w:rsidR="0025553E" w:rsidRDefault="008107D1" w:rsidP="00AB0F2C">
      <w:pPr>
        <w:tabs>
          <w:tab w:val="left" w:pos="-3119"/>
          <w:tab w:val="left" w:pos="-2977"/>
          <w:tab w:val="left" w:pos="-2835"/>
          <w:tab w:val="left" w:pos="-1413"/>
        </w:tabs>
        <w:ind w:left="1" w:right="1"/>
        <w:jc w:val="both"/>
        <w:rPr>
          <w:sz w:val="22"/>
          <w:szCs w:val="22"/>
        </w:rPr>
      </w:pPr>
      <w:r>
        <w:rPr>
          <w:sz w:val="22"/>
          <w:szCs w:val="22"/>
        </w:rPr>
        <w:t>-Recenser les difficultés</w:t>
      </w:r>
      <w:r w:rsidR="0025553E">
        <w:rPr>
          <w:sz w:val="22"/>
          <w:szCs w:val="22"/>
        </w:rPr>
        <w:t xml:space="preserve"> des populations </w:t>
      </w:r>
      <w:r w:rsidR="00197B36">
        <w:rPr>
          <w:sz w:val="22"/>
          <w:szCs w:val="22"/>
        </w:rPr>
        <w:t>immigrées d’Afrique en Europe et principalement en Belgique</w:t>
      </w:r>
      <w:r>
        <w:rPr>
          <w:sz w:val="22"/>
          <w:szCs w:val="22"/>
        </w:rPr>
        <w:t> ;</w:t>
      </w:r>
    </w:p>
    <w:p w:rsidR="0045013B" w:rsidRDefault="0045013B" w:rsidP="0045013B">
      <w:pPr>
        <w:tabs>
          <w:tab w:val="left" w:pos="-3119"/>
          <w:tab w:val="left" w:pos="-2977"/>
          <w:tab w:val="left" w:pos="-2835"/>
          <w:tab w:val="left" w:pos="-1413"/>
        </w:tabs>
        <w:ind w:left="1" w:right="1"/>
        <w:jc w:val="both"/>
        <w:rPr>
          <w:sz w:val="22"/>
          <w:szCs w:val="22"/>
        </w:rPr>
      </w:pPr>
      <w:r>
        <w:rPr>
          <w:sz w:val="22"/>
          <w:szCs w:val="22"/>
        </w:rPr>
        <w:t>-A</w:t>
      </w:r>
      <w:r w:rsidRPr="008850BC">
        <w:rPr>
          <w:sz w:val="22"/>
          <w:szCs w:val="22"/>
        </w:rPr>
        <w:t>ccompagner, conseiller les étrangers dans les procédures de régularisation</w:t>
      </w:r>
      <w:r>
        <w:rPr>
          <w:sz w:val="22"/>
          <w:szCs w:val="22"/>
        </w:rPr>
        <w:t>s</w:t>
      </w:r>
      <w:r w:rsidR="008107D1">
        <w:rPr>
          <w:sz w:val="22"/>
          <w:szCs w:val="22"/>
        </w:rPr>
        <w:t xml:space="preserve"> de séjours </w:t>
      </w:r>
      <w:r w:rsidR="005D5E1A">
        <w:rPr>
          <w:sz w:val="22"/>
          <w:szCs w:val="22"/>
        </w:rPr>
        <w:t xml:space="preserve">et soutenir les </w:t>
      </w:r>
      <w:r w:rsidRPr="008850BC">
        <w:rPr>
          <w:sz w:val="22"/>
          <w:szCs w:val="22"/>
        </w:rPr>
        <w:t>primo</w:t>
      </w:r>
      <w:r w:rsidR="005D5E1A">
        <w:rPr>
          <w:sz w:val="22"/>
          <w:szCs w:val="22"/>
        </w:rPr>
        <w:t>-</w:t>
      </w:r>
      <w:r w:rsidRPr="008850BC">
        <w:rPr>
          <w:sz w:val="22"/>
          <w:szCs w:val="22"/>
        </w:rPr>
        <w:t xml:space="preserve">arrivants en </w:t>
      </w:r>
      <w:r w:rsidR="008107D1">
        <w:rPr>
          <w:sz w:val="22"/>
          <w:szCs w:val="22"/>
        </w:rPr>
        <w:t>Belgique</w:t>
      </w:r>
      <w:r w:rsidRPr="008850BC">
        <w:rPr>
          <w:sz w:val="22"/>
          <w:szCs w:val="22"/>
        </w:rPr>
        <w:t xml:space="preserve"> et </w:t>
      </w:r>
      <w:r w:rsidR="008107D1">
        <w:rPr>
          <w:sz w:val="22"/>
          <w:szCs w:val="22"/>
        </w:rPr>
        <w:t>aux demandeurs d</w:t>
      </w:r>
      <w:r w:rsidRPr="008850BC">
        <w:rPr>
          <w:sz w:val="22"/>
          <w:szCs w:val="22"/>
        </w:rPr>
        <w:t>’asile</w:t>
      </w:r>
      <w:r w:rsidR="008107D1">
        <w:rPr>
          <w:sz w:val="22"/>
          <w:szCs w:val="22"/>
        </w:rPr>
        <w:t> ;</w:t>
      </w:r>
      <w:r>
        <w:rPr>
          <w:sz w:val="22"/>
          <w:szCs w:val="22"/>
        </w:rPr>
        <w:t xml:space="preserve"> </w:t>
      </w:r>
    </w:p>
    <w:p w:rsidR="0025553E" w:rsidRDefault="0025553E" w:rsidP="00AB0F2C">
      <w:pPr>
        <w:tabs>
          <w:tab w:val="left" w:pos="-3119"/>
          <w:tab w:val="left" w:pos="-2977"/>
          <w:tab w:val="left" w:pos="-2835"/>
          <w:tab w:val="left" w:pos="-1413"/>
        </w:tabs>
        <w:ind w:left="1" w:right="1"/>
        <w:jc w:val="both"/>
        <w:rPr>
          <w:sz w:val="22"/>
          <w:szCs w:val="22"/>
        </w:rPr>
      </w:pPr>
      <w:r>
        <w:rPr>
          <w:sz w:val="22"/>
          <w:szCs w:val="22"/>
        </w:rPr>
        <w:t>-C</w:t>
      </w:r>
      <w:r w:rsidR="000C75AC">
        <w:rPr>
          <w:sz w:val="22"/>
          <w:szCs w:val="22"/>
        </w:rPr>
        <w:t>omprendre les causes</w:t>
      </w:r>
      <w:r>
        <w:rPr>
          <w:sz w:val="22"/>
          <w:szCs w:val="22"/>
        </w:rPr>
        <w:t xml:space="preserve"> des migrations</w:t>
      </w:r>
      <w:r w:rsidR="000C75AC">
        <w:rPr>
          <w:sz w:val="22"/>
          <w:szCs w:val="22"/>
        </w:rPr>
        <w:t xml:space="preserve"> par l’observation des conflits politiques</w:t>
      </w:r>
      <w:r>
        <w:rPr>
          <w:sz w:val="22"/>
          <w:szCs w:val="22"/>
        </w:rPr>
        <w:t xml:space="preserve"> (citoyenneté et démocratie)</w:t>
      </w:r>
      <w:r w:rsidR="0045013B">
        <w:rPr>
          <w:sz w:val="22"/>
          <w:szCs w:val="22"/>
        </w:rPr>
        <w:t>,</w:t>
      </w:r>
    </w:p>
    <w:p w:rsidR="0025553E" w:rsidRDefault="0025553E" w:rsidP="00AB0F2C">
      <w:pPr>
        <w:tabs>
          <w:tab w:val="left" w:pos="-3119"/>
          <w:tab w:val="left" w:pos="-2977"/>
          <w:tab w:val="left" w:pos="-2835"/>
          <w:tab w:val="left" w:pos="-1413"/>
        </w:tabs>
        <w:ind w:left="1" w:right="1"/>
        <w:jc w:val="both"/>
        <w:rPr>
          <w:sz w:val="22"/>
          <w:szCs w:val="22"/>
        </w:rPr>
      </w:pPr>
      <w:r>
        <w:rPr>
          <w:sz w:val="22"/>
          <w:szCs w:val="22"/>
        </w:rPr>
        <w:t>-Comprendre les conflits religieux</w:t>
      </w:r>
      <w:r w:rsidR="000C75AC">
        <w:rPr>
          <w:sz w:val="22"/>
          <w:szCs w:val="22"/>
        </w:rPr>
        <w:t xml:space="preserve"> et </w:t>
      </w:r>
      <w:r>
        <w:rPr>
          <w:sz w:val="22"/>
          <w:szCs w:val="22"/>
        </w:rPr>
        <w:t>sociétaux  (Les LGBT</w:t>
      </w:r>
      <w:r>
        <w:rPr>
          <w:rStyle w:val="Appelnotedebasdep"/>
          <w:sz w:val="22"/>
          <w:szCs w:val="22"/>
        </w:rPr>
        <w:footnoteReference w:id="3"/>
      </w:r>
      <w:r>
        <w:rPr>
          <w:sz w:val="22"/>
          <w:szCs w:val="22"/>
        </w:rPr>
        <w:t xml:space="preserve"> en Afrique) en lien avec la migration vers l’</w:t>
      </w:r>
      <w:r w:rsidR="0045013B">
        <w:rPr>
          <w:sz w:val="22"/>
          <w:szCs w:val="22"/>
        </w:rPr>
        <w:t>Europe</w:t>
      </w:r>
      <w:r w:rsidR="000C75AC">
        <w:rPr>
          <w:sz w:val="22"/>
          <w:szCs w:val="22"/>
        </w:rPr>
        <w:t>,</w:t>
      </w:r>
    </w:p>
    <w:p w:rsidR="008107D1" w:rsidRDefault="0025553E" w:rsidP="00AB0F2C">
      <w:pPr>
        <w:tabs>
          <w:tab w:val="left" w:pos="-3119"/>
          <w:tab w:val="left" w:pos="-2977"/>
          <w:tab w:val="left" w:pos="-2835"/>
          <w:tab w:val="left" w:pos="-1413"/>
        </w:tabs>
        <w:ind w:left="1" w:right="1"/>
        <w:jc w:val="both"/>
        <w:rPr>
          <w:sz w:val="22"/>
          <w:szCs w:val="22"/>
        </w:rPr>
      </w:pPr>
      <w:r>
        <w:rPr>
          <w:sz w:val="22"/>
          <w:szCs w:val="22"/>
        </w:rPr>
        <w:t>-</w:t>
      </w:r>
      <w:r w:rsidR="000C75AC">
        <w:rPr>
          <w:sz w:val="22"/>
          <w:szCs w:val="22"/>
        </w:rPr>
        <w:t xml:space="preserve"> </w:t>
      </w:r>
      <w:r>
        <w:rPr>
          <w:sz w:val="22"/>
          <w:szCs w:val="22"/>
        </w:rPr>
        <w:t>Observer</w:t>
      </w:r>
      <w:r w:rsidR="008107D1">
        <w:rPr>
          <w:sz w:val="22"/>
          <w:szCs w:val="22"/>
        </w:rPr>
        <w:t xml:space="preserve"> et étudier</w:t>
      </w:r>
      <w:r>
        <w:rPr>
          <w:sz w:val="22"/>
          <w:szCs w:val="22"/>
        </w:rPr>
        <w:t xml:space="preserve"> </w:t>
      </w:r>
      <w:r w:rsidR="000C75AC">
        <w:rPr>
          <w:sz w:val="22"/>
          <w:szCs w:val="22"/>
        </w:rPr>
        <w:t>les menaces sécuritaires armé</w:t>
      </w:r>
      <w:r w:rsidR="00197B36">
        <w:rPr>
          <w:sz w:val="22"/>
          <w:szCs w:val="22"/>
        </w:rPr>
        <w:t>e</w:t>
      </w:r>
      <w:r w:rsidR="000C75AC">
        <w:rPr>
          <w:sz w:val="22"/>
          <w:szCs w:val="22"/>
        </w:rPr>
        <w:t>s</w:t>
      </w:r>
      <w:r w:rsidR="008107D1">
        <w:rPr>
          <w:sz w:val="22"/>
          <w:szCs w:val="22"/>
        </w:rPr>
        <w:t xml:space="preserve"> symétriques et asymétriques</w:t>
      </w:r>
      <w:r w:rsidR="006B78F6">
        <w:rPr>
          <w:sz w:val="22"/>
          <w:szCs w:val="22"/>
        </w:rPr>
        <w:t> ;</w:t>
      </w:r>
    </w:p>
    <w:p w:rsidR="00AB0F2C" w:rsidRDefault="008107D1" w:rsidP="00AB0F2C">
      <w:pPr>
        <w:tabs>
          <w:tab w:val="left" w:pos="-3119"/>
          <w:tab w:val="left" w:pos="-2977"/>
          <w:tab w:val="left" w:pos="-2835"/>
          <w:tab w:val="left" w:pos="-1413"/>
        </w:tabs>
        <w:ind w:left="1" w:right="1"/>
        <w:jc w:val="both"/>
        <w:rPr>
          <w:sz w:val="22"/>
          <w:szCs w:val="22"/>
        </w:rPr>
      </w:pPr>
      <w:r>
        <w:rPr>
          <w:sz w:val="22"/>
          <w:szCs w:val="22"/>
        </w:rPr>
        <w:t>- Proposer</w:t>
      </w:r>
      <w:r w:rsidR="006B78F6">
        <w:rPr>
          <w:sz w:val="22"/>
          <w:szCs w:val="22"/>
        </w:rPr>
        <w:t xml:space="preserve"> des </w:t>
      </w:r>
      <w:r>
        <w:rPr>
          <w:sz w:val="22"/>
          <w:szCs w:val="22"/>
        </w:rPr>
        <w:t xml:space="preserve"> pistes de réflexion</w:t>
      </w:r>
      <w:r w:rsidR="006B78F6">
        <w:rPr>
          <w:sz w:val="22"/>
          <w:szCs w:val="22"/>
        </w:rPr>
        <w:t>s</w:t>
      </w:r>
      <w:r w:rsidR="005D5E1A">
        <w:rPr>
          <w:sz w:val="22"/>
          <w:szCs w:val="22"/>
        </w:rPr>
        <w:t xml:space="preserve"> sur la question des migrants </w:t>
      </w:r>
      <w:r w:rsidR="000C75AC">
        <w:rPr>
          <w:sz w:val="22"/>
          <w:szCs w:val="22"/>
        </w:rPr>
        <w:t xml:space="preserve"> climatiques</w:t>
      </w:r>
      <w:r w:rsidR="0025553E">
        <w:rPr>
          <w:sz w:val="22"/>
          <w:szCs w:val="22"/>
        </w:rPr>
        <w:t xml:space="preserve"> en Afrique en lien avec </w:t>
      </w:r>
      <w:r w:rsidR="005D5E1A">
        <w:rPr>
          <w:sz w:val="22"/>
          <w:szCs w:val="22"/>
        </w:rPr>
        <w:t>l’</w:t>
      </w:r>
      <w:r w:rsidR="0025553E">
        <w:rPr>
          <w:sz w:val="22"/>
          <w:szCs w:val="22"/>
        </w:rPr>
        <w:t>Europe</w:t>
      </w:r>
      <w:r w:rsidR="00AB0F2C" w:rsidRPr="008850BC">
        <w:rPr>
          <w:sz w:val="22"/>
          <w:szCs w:val="22"/>
        </w:rPr>
        <w:t>.</w:t>
      </w:r>
      <w:r w:rsidR="008456F0">
        <w:rPr>
          <w:sz w:val="22"/>
          <w:szCs w:val="22"/>
        </w:rPr>
        <w:t xml:space="preserve"> </w:t>
      </w:r>
    </w:p>
    <w:p w:rsidR="000C75AC" w:rsidRDefault="000C75AC" w:rsidP="00AB0F2C">
      <w:pPr>
        <w:tabs>
          <w:tab w:val="left" w:pos="-3119"/>
          <w:tab w:val="left" w:pos="-2977"/>
          <w:tab w:val="left" w:pos="-2835"/>
          <w:tab w:val="left" w:pos="-1413"/>
        </w:tabs>
        <w:ind w:left="1" w:right="1"/>
        <w:jc w:val="both"/>
        <w:rPr>
          <w:sz w:val="22"/>
          <w:szCs w:val="22"/>
        </w:rPr>
      </w:pPr>
    </w:p>
    <w:p w:rsidR="005D5E1A" w:rsidRDefault="005D5E1A" w:rsidP="00AB0F2C">
      <w:pPr>
        <w:tabs>
          <w:tab w:val="left" w:pos="-3119"/>
          <w:tab w:val="left" w:pos="-2977"/>
          <w:tab w:val="left" w:pos="-2835"/>
          <w:tab w:val="left" w:pos="-1413"/>
        </w:tabs>
        <w:ind w:left="1" w:right="1"/>
        <w:jc w:val="both"/>
        <w:rPr>
          <w:sz w:val="22"/>
          <w:szCs w:val="22"/>
        </w:rPr>
      </w:pPr>
    </w:p>
    <w:p w:rsidR="005D5E1A" w:rsidRPr="008850BC" w:rsidRDefault="005D5E1A" w:rsidP="00AB0F2C">
      <w:pPr>
        <w:tabs>
          <w:tab w:val="left" w:pos="-3119"/>
          <w:tab w:val="left" w:pos="-2977"/>
          <w:tab w:val="left" w:pos="-2835"/>
          <w:tab w:val="left" w:pos="-1413"/>
        </w:tabs>
        <w:ind w:left="1" w:right="1"/>
        <w:jc w:val="both"/>
        <w:rPr>
          <w:sz w:val="22"/>
          <w:szCs w:val="22"/>
        </w:rPr>
      </w:pPr>
    </w:p>
    <w:p w:rsidR="00AB0F2C" w:rsidRPr="005D5E1A" w:rsidRDefault="00AB0F2C" w:rsidP="00AB0F2C">
      <w:pPr>
        <w:tabs>
          <w:tab w:val="left" w:pos="-3119"/>
          <w:tab w:val="left" w:pos="-2977"/>
          <w:tab w:val="left" w:pos="-2835"/>
          <w:tab w:val="left" w:pos="-1413"/>
        </w:tabs>
        <w:ind w:left="1" w:right="1"/>
        <w:jc w:val="both"/>
        <w:rPr>
          <w:b/>
          <w:sz w:val="22"/>
          <w:szCs w:val="22"/>
        </w:rPr>
      </w:pPr>
      <w:r w:rsidRPr="005D5E1A">
        <w:rPr>
          <w:b/>
          <w:sz w:val="22"/>
          <w:szCs w:val="22"/>
        </w:rPr>
        <w:lastRenderedPageBreak/>
        <w:t>La poursuite de ce(s) but(s) se réalisera notamment par les a</w:t>
      </w:r>
      <w:r w:rsidR="00A230A5" w:rsidRPr="005D5E1A">
        <w:rPr>
          <w:b/>
          <w:sz w:val="22"/>
          <w:szCs w:val="22"/>
        </w:rPr>
        <w:t>ctivités suivantes :</w:t>
      </w:r>
    </w:p>
    <w:p w:rsidR="005D5E1A" w:rsidRPr="005D5E1A" w:rsidRDefault="005D5E1A" w:rsidP="000C75AC">
      <w:pPr>
        <w:tabs>
          <w:tab w:val="left" w:pos="-3119"/>
          <w:tab w:val="left" w:pos="-2977"/>
          <w:tab w:val="left" w:pos="-2835"/>
          <w:tab w:val="left" w:pos="-1413"/>
        </w:tabs>
        <w:ind w:left="1" w:right="1"/>
        <w:jc w:val="both"/>
        <w:rPr>
          <w:b/>
          <w:sz w:val="22"/>
          <w:szCs w:val="22"/>
        </w:rPr>
      </w:pPr>
    </w:p>
    <w:p w:rsidR="000C75AC" w:rsidRDefault="0057407B" w:rsidP="000C75AC">
      <w:pPr>
        <w:tabs>
          <w:tab w:val="left" w:pos="-3119"/>
          <w:tab w:val="left" w:pos="-2977"/>
          <w:tab w:val="left" w:pos="-2835"/>
          <w:tab w:val="left" w:pos="-1413"/>
        </w:tabs>
        <w:ind w:left="1" w:right="1"/>
        <w:jc w:val="both"/>
        <w:rPr>
          <w:sz w:val="22"/>
          <w:szCs w:val="22"/>
        </w:rPr>
      </w:pPr>
      <w:r>
        <w:rPr>
          <w:sz w:val="22"/>
          <w:szCs w:val="22"/>
        </w:rPr>
        <w:t>-les r</w:t>
      </w:r>
      <w:r w:rsidR="000C75AC">
        <w:rPr>
          <w:sz w:val="22"/>
          <w:szCs w:val="22"/>
        </w:rPr>
        <w:t>apport</w:t>
      </w:r>
      <w:r w:rsidR="00197B36">
        <w:rPr>
          <w:sz w:val="22"/>
          <w:szCs w:val="22"/>
        </w:rPr>
        <w:t>s</w:t>
      </w:r>
      <w:r w:rsidR="000C75AC">
        <w:rPr>
          <w:sz w:val="22"/>
          <w:szCs w:val="22"/>
        </w:rPr>
        <w:t xml:space="preserve"> d’expertise</w:t>
      </w:r>
      <w:r w:rsidR="00197B36">
        <w:rPr>
          <w:sz w:val="22"/>
          <w:szCs w:val="22"/>
        </w:rPr>
        <w:t>s</w:t>
      </w:r>
      <w:r w:rsidR="000C75AC">
        <w:rPr>
          <w:sz w:val="22"/>
          <w:szCs w:val="22"/>
        </w:rPr>
        <w:t xml:space="preserve"> sur les processus migratoire</w:t>
      </w:r>
      <w:r w:rsidR="00197B36">
        <w:rPr>
          <w:sz w:val="22"/>
          <w:szCs w:val="22"/>
        </w:rPr>
        <w:t>s</w:t>
      </w:r>
      <w:r w:rsidR="000C75AC">
        <w:rPr>
          <w:sz w:val="22"/>
          <w:szCs w:val="22"/>
        </w:rPr>
        <w:t xml:space="preserve"> Europe-Afrique</w:t>
      </w:r>
      <w:r>
        <w:rPr>
          <w:sz w:val="22"/>
          <w:szCs w:val="22"/>
        </w:rPr>
        <w:t> ;</w:t>
      </w:r>
    </w:p>
    <w:p w:rsidR="00197B36" w:rsidRDefault="000C75AC" w:rsidP="000C75AC">
      <w:pPr>
        <w:tabs>
          <w:tab w:val="left" w:pos="-3119"/>
          <w:tab w:val="left" w:pos="-2977"/>
          <w:tab w:val="left" w:pos="-2835"/>
          <w:tab w:val="left" w:pos="-1413"/>
        </w:tabs>
        <w:ind w:left="1" w:right="1"/>
        <w:jc w:val="both"/>
        <w:rPr>
          <w:sz w:val="22"/>
          <w:szCs w:val="22"/>
        </w:rPr>
      </w:pPr>
      <w:r>
        <w:rPr>
          <w:sz w:val="22"/>
          <w:szCs w:val="22"/>
        </w:rPr>
        <w:t>-</w:t>
      </w:r>
      <w:r w:rsidR="0057407B">
        <w:rPr>
          <w:sz w:val="22"/>
          <w:szCs w:val="22"/>
        </w:rPr>
        <w:t>l</w:t>
      </w:r>
      <w:r w:rsidR="00197B36">
        <w:rPr>
          <w:sz w:val="22"/>
          <w:szCs w:val="22"/>
        </w:rPr>
        <w:t>’a</w:t>
      </w:r>
      <w:r>
        <w:rPr>
          <w:sz w:val="22"/>
          <w:szCs w:val="22"/>
        </w:rPr>
        <w:t xml:space="preserve">nalyse des causes des migrations Europe-Afrique par l’étude des questions politiques (citoyenneté et démocratie, crises </w:t>
      </w:r>
      <w:r w:rsidR="00813194">
        <w:rPr>
          <w:sz w:val="22"/>
          <w:szCs w:val="22"/>
        </w:rPr>
        <w:t>électorales</w:t>
      </w:r>
      <w:r w:rsidR="0057407B">
        <w:rPr>
          <w:sz w:val="22"/>
          <w:szCs w:val="22"/>
        </w:rPr>
        <w:t>) ;</w:t>
      </w:r>
      <w:r w:rsidR="00813194">
        <w:rPr>
          <w:sz w:val="22"/>
          <w:szCs w:val="22"/>
        </w:rPr>
        <w:t xml:space="preserve"> </w:t>
      </w:r>
    </w:p>
    <w:p w:rsidR="00197B36" w:rsidRDefault="0057407B" w:rsidP="000C75AC">
      <w:pPr>
        <w:tabs>
          <w:tab w:val="left" w:pos="-3119"/>
          <w:tab w:val="left" w:pos="-2977"/>
          <w:tab w:val="left" w:pos="-2835"/>
          <w:tab w:val="left" w:pos="-1413"/>
        </w:tabs>
        <w:ind w:left="1" w:right="1"/>
        <w:jc w:val="both"/>
        <w:rPr>
          <w:sz w:val="22"/>
          <w:szCs w:val="22"/>
        </w:rPr>
      </w:pPr>
      <w:r>
        <w:rPr>
          <w:sz w:val="22"/>
          <w:szCs w:val="22"/>
        </w:rPr>
        <w:t>-l</w:t>
      </w:r>
      <w:r w:rsidR="00813194">
        <w:rPr>
          <w:sz w:val="22"/>
          <w:szCs w:val="22"/>
        </w:rPr>
        <w:t>es questions sécuritaires par l’étude</w:t>
      </w:r>
      <w:r>
        <w:rPr>
          <w:sz w:val="22"/>
          <w:szCs w:val="22"/>
        </w:rPr>
        <w:t xml:space="preserve"> des conflits armés en Afrique ; </w:t>
      </w:r>
      <w:r w:rsidR="00813194">
        <w:rPr>
          <w:sz w:val="22"/>
          <w:szCs w:val="22"/>
        </w:rPr>
        <w:t xml:space="preserve"> </w:t>
      </w:r>
    </w:p>
    <w:p w:rsidR="000C75AC" w:rsidRDefault="0057407B" w:rsidP="000C75AC">
      <w:pPr>
        <w:tabs>
          <w:tab w:val="left" w:pos="-3119"/>
          <w:tab w:val="left" w:pos="-2977"/>
          <w:tab w:val="left" w:pos="-2835"/>
          <w:tab w:val="left" w:pos="-1413"/>
        </w:tabs>
        <w:ind w:left="1" w:right="1"/>
        <w:jc w:val="both"/>
        <w:rPr>
          <w:sz w:val="22"/>
          <w:szCs w:val="22"/>
        </w:rPr>
      </w:pPr>
      <w:r>
        <w:rPr>
          <w:sz w:val="22"/>
          <w:szCs w:val="22"/>
        </w:rPr>
        <w:t>-l</w:t>
      </w:r>
      <w:r w:rsidR="00813194">
        <w:rPr>
          <w:sz w:val="22"/>
          <w:szCs w:val="22"/>
        </w:rPr>
        <w:t>es questions environnementales par l’observation des politiques publiques en Afrique et en Europe principalement en Belgique et en Afrique centrale</w:t>
      </w:r>
      <w:r>
        <w:rPr>
          <w:sz w:val="22"/>
          <w:szCs w:val="22"/>
        </w:rPr>
        <w:t> ;</w:t>
      </w:r>
    </w:p>
    <w:p w:rsidR="003A51EB" w:rsidRDefault="00A230A5" w:rsidP="000C75AC">
      <w:pPr>
        <w:tabs>
          <w:tab w:val="left" w:pos="-3119"/>
          <w:tab w:val="left" w:pos="-2977"/>
          <w:tab w:val="left" w:pos="-2835"/>
          <w:tab w:val="left" w:pos="-1413"/>
        </w:tabs>
        <w:ind w:left="1" w:right="1"/>
        <w:jc w:val="both"/>
        <w:rPr>
          <w:sz w:val="22"/>
          <w:szCs w:val="22"/>
        </w:rPr>
      </w:pPr>
      <w:r w:rsidRPr="008850BC">
        <w:rPr>
          <w:sz w:val="22"/>
          <w:szCs w:val="22"/>
        </w:rPr>
        <w:t>-</w:t>
      </w:r>
      <w:r w:rsidR="0057407B">
        <w:rPr>
          <w:sz w:val="22"/>
          <w:szCs w:val="22"/>
        </w:rPr>
        <w:t>l</w:t>
      </w:r>
      <w:r w:rsidR="00813194">
        <w:rPr>
          <w:sz w:val="22"/>
          <w:szCs w:val="22"/>
        </w:rPr>
        <w:t xml:space="preserve">e </w:t>
      </w:r>
      <w:r w:rsidRPr="008850BC">
        <w:rPr>
          <w:sz w:val="22"/>
          <w:szCs w:val="22"/>
        </w:rPr>
        <w:t>soutien juridique</w:t>
      </w:r>
      <w:r w:rsidR="000C75AC">
        <w:rPr>
          <w:sz w:val="22"/>
          <w:szCs w:val="22"/>
        </w:rPr>
        <w:t xml:space="preserve"> </w:t>
      </w:r>
      <w:r w:rsidRPr="008850BC">
        <w:rPr>
          <w:sz w:val="22"/>
          <w:szCs w:val="22"/>
        </w:rPr>
        <w:t>-soutien scolaire</w:t>
      </w:r>
      <w:r w:rsidR="000C75AC">
        <w:rPr>
          <w:sz w:val="22"/>
          <w:szCs w:val="22"/>
        </w:rPr>
        <w:t xml:space="preserve"> </w:t>
      </w:r>
      <w:r w:rsidR="0057407B">
        <w:rPr>
          <w:sz w:val="22"/>
          <w:szCs w:val="22"/>
        </w:rPr>
        <w:t>-accompagnement  des</w:t>
      </w:r>
      <w:r w:rsidR="00813194">
        <w:rPr>
          <w:sz w:val="22"/>
          <w:szCs w:val="22"/>
        </w:rPr>
        <w:t xml:space="preserve"> populations étrangères établies en Belgique ou en processus d’établissement</w:t>
      </w:r>
      <w:r w:rsidR="0057407B">
        <w:rPr>
          <w:sz w:val="22"/>
          <w:szCs w:val="22"/>
        </w:rPr>
        <w:t> ;</w:t>
      </w:r>
    </w:p>
    <w:p w:rsidR="00A230A5" w:rsidRDefault="0057407B" w:rsidP="000C75AC">
      <w:pPr>
        <w:tabs>
          <w:tab w:val="left" w:pos="-3119"/>
          <w:tab w:val="left" w:pos="-2977"/>
          <w:tab w:val="left" w:pos="-2835"/>
          <w:tab w:val="left" w:pos="-1413"/>
        </w:tabs>
        <w:ind w:left="1" w:right="1"/>
        <w:jc w:val="both"/>
        <w:rPr>
          <w:sz w:val="22"/>
          <w:szCs w:val="22"/>
        </w:rPr>
      </w:pPr>
      <w:r>
        <w:rPr>
          <w:sz w:val="22"/>
          <w:szCs w:val="22"/>
        </w:rPr>
        <w:t>-l</w:t>
      </w:r>
      <w:r w:rsidR="003A51EB">
        <w:rPr>
          <w:sz w:val="22"/>
          <w:szCs w:val="22"/>
        </w:rPr>
        <w:t xml:space="preserve">’éducation populaire </w:t>
      </w:r>
      <w:r w:rsidR="008107D1">
        <w:rPr>
          <w:sz w:val="22"/>
          <w:szCs w:val="22"/>
        </w:rPr>
        <w:t xml:space="preserve">contre les formes de radicalisations </w:t>
      </w:r>
      <w:r w:rsidR="003A51EB">
        <w:rPr>
          <w:sz w:val="22"/>
          <w:szCs w:val="22"/>
        </w:rPr>
        <w:t>par la communication</w:t>
      </w:r>
      <w:r w:rsidR="009C41ED">
        <w:rPr>
          <w:sz w:val="22"/>
          <w:szCs w:val="22"/>
        </w:rPr>
        <w:t xml:space="preserve"> : </w:t>
      </w:r>
      <w:r w:rsidR="003A51EB">
        <w:rPr>
          <w:sz w:val="22"/>
          <w:szCs w:val="22"/>
        </w:rPr>
        <w:t>médias audio-visuels, réseaux sociaux</w:t>
      </w:r>
      <w:r w:rsidR="009C41ED">
        <w:rPr>
          <w:sz w:val="22"/>
          <w:szCs w:val="22"/>
        </w:rPr>
        <w:t xml:space="preserve"> et un site internet </w:t>
      </w:r>
      <w:r>
        <w:rPr>
          <w:sz w:val="22"/>
          <w:szCs w:val="22"/>
        </w:rPr>
        <w:t xml:space="preserve">de traitement de l’information </w:t>
      </w:r>
      <w:r w:rsidR="009C41ED">
        <w:rPr>
          <w:sz w:val="22"/>
          <w:szCs w:val="22"/>
        </w:rPr>
        <w:t>(www.dynafriqeurop.com</w:t>
      </w:r>
      <w:r w:rsidR="003A51EB">
        <w:rPr>
          <w:sz w:val="22"/>
          <w:szCs w:val="22"/>
        </w:rPr>
        <w:t>)</w:t>
      </w:r>
      <w:r w:rsidR="00813194">
        <w:rPr>
          <w:sz w:val="22"/>
          <w:szCs w:val="22"/>
        </w:rPr>
        <w:t xml:space="preserve">. </w:t>
      </w:r>
    </w:p>
    <w:p w:rsidR="00A230A5" w:rsidRPr="008850BC" w:rsidRDefault="00A230A5"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 xml:space="preserve">Elle peut accomplir tous les actes se rapportant indirectement ou directement à son objet. Elle peut notamment prêter son concours et s'intéresser à toute activité similaire à son objet. </w:t>
      </w:r>
    </w:p>
    <w:p w:rsidR="00AB0F2C" w:rsidRPr="008850BC" w:rsidRDefault="00AB0F2C" w:rsidP="00A33E2E">
      <w:pPr>
        <w:tabs>
          <w:tab w:val="left" w:pos="-3119"/>
          <w:tab w:val="left" w:pos="-2977"/>
          <w:tab w:val="left" w:pos="-2835"/>
          <w:tab w:val="left" w:pos="-1413"/>
        </w:tabs>
        <w:ind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pStyle w:val="Titre2"/>
        <w:rPr>
          <w:rFonts w:ascii="Times New Roman" w:hAnsi="Times New Roman"/>
          <w:szCs w:val="22"/>
        </w:rPr>
      </w:pPr>
      <w:r w:rsidRPr="008850BC">
        <w:rPr>
          <w:rFonts w:ascii="Times New Roman" w:hAnsi="Times New Roman"/>
          <w:szCs w:val="22"/>
        </w:rPr>
        <w:t>TITRE 3</w:t>
      </w:r>
    </w:p>
    <w:p w:rsidR="00AB0F2C" w:rsidRPr="008850BC" w:rsidRDefault="00AB0F2C" w:rsidP="00AB0F2C">
      <w:pPr>
        <w:tabs>
          <w:tab w:val="left" w:pos="-3119"/>
          <w:tab w:val="left" w:pos="-2977"/>
          <w:tab w:val="left" w:pos="-2835"/>
          <w:tab w:val="left" w:pos="-1413"/>
        </w:tabs>
        <w:ind w:left="1" w:right="1"/>
        <w:jc w:val="center"/>
        <w:rPr>
          <w:sz w:val="22"/>
          <w:szCs w:val="22"/>
        </w:rPr>
      </w:pPr>
      <w:r w:rsidRPr="008850BC">
        <w:rPr>
          <w:b/>
          <w:i/>
          <w:sz w:val="22"/>
          <w:szCs w:val="22"/>
        </w:rPr>
        <w:t>Membres</w:t>
      </w:r>
    </w:p>
    <w:p w:rsidR="00AB0F2C" w:rsidRPr="008850BC" w:rsidRDefault="00AB0F2C" w:rsidP="00AB0F2C">
      <w:pPr>
        <w:tabs>
          <w:tab w:val="left" w:pos="-3119"/>
          <w:tab w:val="left" w:pos="-2977"/>
          <w:tab w:val="left" w:pos="-2835"/>
          <w:tab w:val="left" w:pos="-1413"/>
        </w:tabs>
        <w:ind w:left="1" w:right="1"/>
        <w:jc w:val="center"/>
        <w:rPr>
          <w:sz w:val="22"/>
          <w:szCs w:val="22"/>
        </w:rPr>
      </w:pPr>
    </w:p>
    <w:p w:rsidR="00AB0F2C" w:rsidRPr="008850BC" w:rsidRDefault="00AB0F2C" w:rsidP="00AB0F2C">
      <w:pPr>
        <w:pStyle w:val="Titre3"/>
        <w:tabs>
          <w:tab w:val="clear" w:pos="-847"/>
          <w:tab w:val="clear" w:pos="-281"/>
          <w:tab w:val="clear" w:pos="285"/>
          <w:tab w:val="clear" w:pos="851"/>
          <w:tab w:val="clear" w:pos="1417"/>
          <w:tab w:val="clear" w:pos="1983"/>
          <w:tab w:val="clear" w:pos="2549"/>
          <w:tab w:val="clear" w:pos="3115"/>
          <w:tab w:val="clear" w:pos="3681"/>
          <w:tab w:val="clear" w:pos="4247"/>
          <w:tab w:val="clear" w:pos="4813"/>
          <w:tab w:val="clear" w:pos="5379"/>
          <w:tab w:val="clear" w:pos="5945"/>
          <w:tab w:val="clear" w:pos="6511"/>
          <w:tab w:val="clear" w:pos="7077"/>
          <w:tab w:val="clear" w:pos="7643"/>
          <w:tab w:val="clear" w:pos="8209"/>
          <w:tab w:val="clear" w:pos="8775"/>
          <w:tab w:val="left" w:pos="-3119"/>
          <w:tab w:val="left" w:pos="-2977"/>
          <w:tab w:val="left" w:pos="-2835"/>
        </w:tabs>
        <w:rPr>
          <w:sz w:val="22"/>
          <w:szCs w:val="22"/>
        </w:rPr>
      </w:pPr>
      <w:r w:rsidRPr="008850BC">
        <w:rPr>
          <w:sz w:val="22"/>
          <w:szCs w:val="22"/>
        </w:rPr>
        <w:t xml:space="preserve">Article 4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 xml:space="preserve">L'association est composée de membres effectifs et (le cas échéant) de membres adhérents. </w:t>
      </w: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Le nombre minimum des mem</w:t>
      </w:r>
      <w:r w:rsidR="008456F0">
        <w:rPr>
          <w:sz w:val="22"/>
          <w:szCs w:val="22"/>
        </w:rPr>
        <w:t>bres ne peut être inférieur à trois</w:t>
      </w:r>
      <w:r w:rsidRPr="008850BC">
        <w:rPr>
          <w:sz w:val="22"/>
          <w:szCs w:val="22"/>
        </w:rPr>
        <w:t xml:space="preserve">, celui des membres effectifs ne peut être inférieur à trois. Seuls les membres effectifs jouissent de la plénitude des droits accordés aux membres par la loi et les présents statuts.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pStyle w:val="Titre4"/>
        <w:rPr>
          <w:rFonts w:ascii="Times New Roman" w:hAnsi="Times New Roman"/>
          <w:szCs w:val="22"/>
        </w:rPr>
      </w:pPr>
      <w:r w:rsidRPr="008850BC">
        <w:rPr>
          <w:rFonts w:ascii="Times New Roman" w:hAnsi="Times New Roman"/>
          <w:szCs w:val="22"/>
        </w:rPr>
        <w:t>Article 5</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 xml:space="preserve">Sont membres effectifs :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 xml:space="preserve">1º Les membres fondateurs ;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 xml:space="preserve">2º Tout membre adhérent qui, présenté par deux membres effectifs au moins est admis en qualité de membre effectif par décision de l'assemblée générale réunissant les 3/4 des voix présentes ou représentées.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pStyle w:val="Titre4"/>
        <w:rPr>
          <w:rFonts w:ascii="Times New Roman" w:hAnsi="Times New Roman"/>
          <w:szCs w:val="22"/>
        </w:rPr>
      </w:pPr>
      <w:r w:rsidRPr="008850BC">
        <w:rPr>
          <w:rFonts w:ascii="Times New Roman" w:hAnsi="Times New Roman"/>
          <w:szCs w:val="22"/>
        </w:rPr>
        <w:t>Article 6</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Sont membres adhérents</w:t>
      </w:r>
      <w:r w:rsidRPr="008850BC">
        <w:rPr>
          <w:rStyle w:val="Appelnotedebasdep"/>
          <w:sz w:val="22"/>
          <w:szCs w:val="22"/>
        </w:rPr>
        <w:footnoteReference w:id="4"/>
      </w:r>
      <w:r w:rsidRPr="008850BC">
        <w:rPr>
          <w:sz w:val="22"/>
          <w:szCs w:val="22"/>
        </w:rPr>
        <w:t xml:space="preserve">, les personnes admises en cette qualité par le conseil d’administration et qui désirent aider l'association ou participer à ses activités et qui s'engagent à en respecter les statuts et les décisions prises conformément à ceux-ci.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pStyle w:val="Titre3"/>
        <w:tabs>
          <w:tab w:val="clear" w:pos="-847"/>
          <w:tab w:val="clear" w:pos="-281"/>
          <w:tab w:val="clear" w:pos="285"/>
          <w:tab w:val="clear" w:pos="851"/>
          <w:tab w:val="clear" w:pos="1417"/>
          <w:tab w:val="clear" w:pos="1983"/>
          <w:tab w:val="clear" w:pos="2549"/>
          <w:tab w:val="clear" w:pos="3115"/>
          <w:tab w:val="clear" w:pos="3681"/>
          <w:tab w:val="clear" w:pos="4247"/>
          <w:tab w:val="clear" w:pos="4813"/>
          <w:tab w:val="clear" w:pos="5379"/>
          <w:tab w:val="clear" w:pos="5945"/>
          <w:tab w:val="clear" w:pos="6511"/>
          <w:tab w:val="clear" w:pos="7077"/>
          <w:tab w:val="clear" w:pos="7643"/>
          <w:tab w:val="clear" w:pos="8209"/>
          <w:tab w:val="clear" w:pos="8775"/>
          <w:tab w:val="left" w:pos="-3119"/>
          <w:tab w:val="left" w:pos="-2977"/>
          <w:tab w:val="left" w:pos="-2835"/>
        </w:tabs>
        <w:rPr>
          <w:sz w:val="22"/>
          <w:szCs w:val="22"/>
        </w:rPr>
      </w:pPr>
      <w:r w:rsidRPr="008850BC">
        <w:rPr>
          <w:sz w:val="22"/>
          <w:szCs w:val="22"/>
        </w:rPr>
        <w:t xml:space="preserve">Article 7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 xml:space="preserve">Les admissions de nouveaux membres sont décidées souverainement par le conseil d'administration.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pStyle w:val="Titre3"/>
        <w:tabs>
          <w:tab w:val="clear" w:pos="-847"/>
          <w:tab w:val="clear" w:pos="-281"/>
          <w:tab w:val="clear" w:pos="285"/>
          <w:tab w:val="clear" w:pos="851"/>
          <w:tab w:val="clear" w:pos="1417"/>
          <w:tab w:val="clear" w:pos="1983"/>
          <w:tab w:val="clear" w:pos="2549"/>
          <w:tab w:val="clear" w:pos="3115"/>
          <w:tab w:val="clear" w:pos="3681"/>
          <w:tab w:val="clear" w:pos="4247"/>
          <w:tab w:val="clear" w:pos="4813"/>
          <w:tab w:val="clear" w:pos="5379"/>
          <w:tab w:val="clear" w:pos="5945"/>
          <w:tab w:val="clear" w:pos="6511"/>
          <w:tab w:val="clear" w:pos="7077"/>
          <w:tab w:val="clear" w:pos="7643"/>
          <w:tab w:val="clear" w:pos="8209"/>
          <w:tab w:val="clear" w:pos="8775"/>
          <w:tab w:val="left" w:pos="-3119"/>
          <w:tab w:val="left" w:pos="-2977"/>
          <w:tab w:val="left" w:pos="-2835"/>
        </w:tabs>
        <w:rPr>
          <w:sz w:val="22"/>
          <w:szCs w:val="22"/>
        </w:rPr>
      </w:pPr>
      <w:r w:rsidRPr="008850BC">
        <w:rPr>
          <w:sz w:val="22"/>
          <w:szCs w:val="22"/>
        </w:rPr>
        <w:t xml:space="preserve">Article 8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 xml:space="preserve">Toute personne qui désire être membre de l'association doit adresser une demande écrite au conseil d'administration.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pStyle w:val="Titre3"/>
        <w:tabs>
          <w:tab w:val="clear" w:pos="-847"/>
          <w:tab w:val="clear" w:pos="-281"/>
          <w:tab w:val="clear" w:pos="285"/>
          <w:tab w:val="clear" w:pos="851"/>
          <w:tab w:val="clear" w:pos="1417"/>
          <w:tab w:val="clear" w:pos="1983"/>
          <w:tab w:val="clear" w:pos="2549"/>
          <w:tab w:val="clear" w:pos="3115"/>
          <w:tab w:val="clear" w:pos="3681"/>
          <w:tab w:val="clear" w:pos="4247"/>
          <w:tab w:val="clear" w:pos="4813"/>
          <w:tab w:val="clear" w:pos="5379"/>
          <w:tab w:val="clear" w:pos="5945"/>
          <w:tab w:val="clear" w:pos="6511"/>
          <w:tab w:val="clear" w:pos="7077"/>
          <w:tab w:val="clear" w:pos="7643"/>
          <w:tab w:val="clear" w:pos="8209"/>
          <w:tab w:val="clear" w:pos="8775"/>
          <w:tab w:val="left" w:pos="-3119"/>
          <w:tab w:val="left" w:pos="-2977"/>
          <w:tab w:val="left" w:pos="-2835"/>
        </w:tabs>
        <w:rPr>
          <w:sz w:val="22"/>
          <w:szCs w:val="22"/>
        </w:rPr>
      </w:pPr>
      <w:r w:rsidRPr="008850BC">
        <w:rPr>
          <w:sz w:val="22"/>
          <w:szCs w:val="22"/>
        </w:rPr>
        <w:lastRenderedPageBreak/>
        <w:t xml:space="preserve">Article 9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 xml:space="preserve">Les membres effectifs et adhérents sont libres de se retirer à tout moment de l'association en adressant par écrit leur démission au conseil d'administration. Est réputé démissionnaire, le membre effectif ou adhérent qui ne paye pas la cotisation qui lui incombe, dans le mois du rappel qui lui est adressé par lettre ordinaire.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 xml:space="preserve">L'exclusion d'un membre effectif ou adhérent ne peut être prononcée que par l'assemblée générale au scrutin secret et à la majorité des 2/3 des voix présentes ou représentées. Le conseil d'administration peut suspendre, jusqu'à la décision de l'assemblée générale, les membres qui se seraient rendus coupables d'infraction grave aux statuts ou aux lois. </w:t>
      </w:r>
    </w:p>
    <w:p w:rsidR="00BB6939" w:rsidRPr="008850BC" w:rsidRDefault="00BB6939" w:rsidP="00BB6939">
      <w:pPr>
        <w:tabs>
          <w:tab w:val="left" w:pos="-3119"/>
          <w:tab w:val="left" w:pos="-2977"/>
          <w:tab w:val="left" w:pos="-2835"/>
          <w:tab w:val="left" w:pos="-1413"/>
        </w:tabs>
        <w:ind w:right="1"/>
        <w:jc w:val="both"/>
        <w:rPr>
          <w:sz w:val="22"/>
          <w:szCs w:val="22"/>
        </w:rPr>
      </w:pPr>
    </w:p>
    <w:p w:rsidR="00AB0F2C" w:rsidRPr="008850BC" w:rsidRDefault="00AB0F2C" w:rsidP="00AB0F2C">
      <w:pPr>
        <w:pStyle w:val="Titre3"/>
        <w:tabs>
          <w:tab w:val="clear" w:pos="-847"/>
          <w:tab w:val="clear" w:pos="-281"/>
          <w:tab w:val="clear" w:pos="285"/>
          <w:tab w:val="clear" w:pos="851"/>
          <w:tab w:val="clear" w:pos="1417"/>
          <w:tab w:val="clear" w:pos="1983"/>
          <w:tab w:val="clear" w:pos="2549"/>
          <w:tab w:val="clear" w:pos="3115"/>
          <w:tab w:val="clear" w:pos="3681"/>
          <w:tab w:val="clear" w:pos="4247"/>
          <w:tab w:val="clear" w:pos="4813"/>
          <w:tab w:val="clear" w:pos="5379"/>
          <w:tab w:val="clear" w:pos="5945"/>
          <w:tab w:val="clear" w:pos="6511"/>
          <w:tab w:val="clear" w:pos="7077"/>
          <w:tab w:val="clear" w:pos="7643"/>
          <w:tab w:val="clear" w:pos="8209"/>
          <w:tab w:val="clear" w:pos="8775"/>
          <w:tab w:val="left" w:pos="-3119"/>
          <w:tab w:val="left" w:pos="-2977"/>
          <w:tab w:val="left" w:pos="-2835"/>
        </w:tabs>
        <w:rPr>
          <w:sz w:val="22"/>
          <w:szCs w:val="22"/>
        </w:rPr>
      </w:pPr>
      <w:r w:rsidRPr="008850BC">
        <w:rPr>
          <w:sz w:val="22"/>
          <w:szCs w:val="22"/>
        </w:rPr>
        <w:t xml:space="preserve">Article 10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 xml:space="preserve">Le membre démissionnaire, suspendu ou exclu, ainsi que les héritiers ou ayants droit du membre décédé, n'ont aucun droit sur le fonds social. </w:t>
      </w: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 xml:space="preserve">Ils ne peuvent réclamer ou requérir, ni relevé, ni reddition de compte, ni apposition de scellés, ni inventaires, ni le remboursement des cotisations versées.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pStyle w:val="Titre4"/>
        <w:rPr>
          <w:rFonts w:ascii="Times New Roman" w:hAnsi="Times New Roman"/>
          <w:szCs w:val="22"/>
        </w:rPr>
      </w:pPr>
      <w:r w:rsidRPr="008850BC">
        <w:rPr>
          <w:rFonts w:ascii="Times New Roman" w:hAnsi="Times New Roman"/>
          <w:szCs w:val="22"/>
        </w:rPr>
        <w:t>Article 11</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L’association tient un registre des membres effectifs conformément aux articles 10 et 26novies, §.1</w:t>
      </w:r>
      <w:r w:rsidRPr="008850BC">
        <w:rPr>
          <w:sz w:val="22"/>
          <w:szCs w:val="22"/>
          <w:vertAlign w:val="superscript"/>
        </w:rPr>
        <w:t>er</w:t>
      </w:r>
      <w:r w:rsidRPr="008850BC">
        <w:rPr>
          <w:sz w:val="22"/>
          <w:szCs w:val="22"/>
        </w:rPr>
        <w:t xml:space="preserve"> de la loi du 27 juin 1921.</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center"/>
        <w:rPr>
          <w:b/>
          <w:i/>
          <w:sz w:val="22"/>
          <w:szCs w:val="22"/>
        </w:rPr>
      </w:pPr>
      <w:r w:rsidRPr="008850BC">
        <w:rPr>
          <w:b/>
          <w:i/>
          <w:sz w:val="22"/>
          <w:szCs w:val="22"/>
        </w:rPr>
        <w:t>TITRE 4</w:t>
      </w:r>
    </w:p>
    <w:p w:rsidR="00AB0F2C" w:rsidRPr="008850BC" w:rsidRDefault="00AB0F2C" w:rsidP="00AB0F2C">
      <w:pPr>
        <w:pStyle w:val="Titre2"/>
        <w:rPr>
          <w:rFonts w:ascii="Times New Roman" w:hAnsi="Times New Roman"/>
          <w:szCs w:val="22"/>
        </w:rPr>
      </w:pPr>
      <w:r w:rsidRPr="008850BC">
        <w:rPr>
          <w:rFonts w:ascii="Times New Roman" w:hAnsi="Times New Roman"/>
          <w:szCs w:val="22"/>
        </w:rPr>
        <w:t>Cotisations</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pStyle w:val="Titre3"/>
        <w:tabs>
          <w:tab w:val="clear" w:pos="-847"/>
          <w:tab w:val="clear" w:pos="-281"/>
          <w:tab w:val="clear" w:pos="285"/>
          <w:tab w:val="clear" w:pos="851"/>
          <w:tab w:val="clear" w:pos="1417"/>
          <w:tab w:val="clear" w:pos="1983"/>
          <w:tab w:val="clear" w:pos="2549"/>
          <w:tab w:val="clear" w:pos="3115"/>
          <w:tab w:val="clear" w:pos="3681"/>
          <w:tab w:val="clear" w:pos="4247"/>
          <w:tab w:val="clear" w:pos="4813"/>
          <w:tab w:val="clear" w:pos="5379"/>
          <w:tab w:val="clear" w:pos="5945"/>
          <w:tab w:val="clear" w:pos="6511"/>
          <w:tab w:val="clear" w:pos="7077"/>
          <w:tab w:val="clear" w:pos="7643"/>
          <w:tab w:val="clear" w:pos="8209"/>
          <w:tab w:val="clear" w:pos="8775"/>
          <w:tab w:val="left" w:pos="-3119"/>
          <w:tab w:val="left" w:pos="-2977"/>
          <w:tab w:val="left" w:pos="-2835"/>
        </w:tabs>
        <w:rPr>
          <w:sz w:val="22"/>
          <w:szCs w:val="22"/>
        </w:rPr>
      </w:pPr>
      <w:r w:rsidRPr="008850BC">
        <w:rPr>
          <w:sz w:val="22"/>
          <w:szCs w:val="22"/>
        </w:rPr>
        <w:t xml:space="preserve">Article 12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 xml:space="preserve">Les membres effectifs et (le cas échéant) les membres adhérents payent une cotisation annuelle. </w:t>
      </w: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Le montant de cette cotisation est fixé par l'assemblée générale. Il ne po</w:t>
      </w:r>
      <w:r w:rsidR="00A230A5" w:rsidRPr="008850BC">
        <w:rPr>
          <w:sz w:val="22"/>
          <w:szCs w:val="22"/>
        </w:rPr>
        <w:t xml:space="preserve">urra être supérieur à  20 </w:t>
      </w:r>
      <w:r w:rsidRPr="008850BC">
        <w:rPr>
          <w:sz w:val="22"/>
          <w:szCs w:val="22"/>
        </w:rPr>
        <w:t xml:space="preserve">EUR. </w:t>
      </w:r>
    </w:p>
    <w:p w:rsidR="00AB0F2C" w:rsidRPr="008850BC" w:rsidRDefault="00AB0F2C" w:rsidP="008456F0">
      <w:pPr>
        <w:tabs>
          <w:tab w:val="left" w:pos="-3119"/>
          <w:tab w:val="left" w:pos="-2977"/>
          <w:tab w:val="left" w:pos="-2835"/>
          <w:tab w:val="left" w:pos="-1413"/>
        </w:tabs>
        <w:ind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center"/>
        <w:rPr>
          <w:b/>
          <w:i/>
          <w:sz w:val="22"/>
          <w:szCs w:val="22"/>
        </w:rPr>
      </w:pPr>
      <w:r w:rsidRPr="008850BC">
        <w:rPr>
          <w:b/>
          <w:i/>
          <w:sz w:val="22"/>
          <w:szCs w:val="22"/>
        </w:rPr>
        <w:t>TITRE 5</w:t>
      </w:r>
    </w:p>
    <w:p w:rsidR="00AB0F2C" w:rsidRPr="008850BC" w:rsidRDefault="00AB0F2C" w:rsidP="00AB0F2C">
      <w:pPr>
        <w:tabs>
          <w:tab w:val="left" w:pos="-3119"/>
          <w:tab w:val="left" w:pos="-2977"/>
          <w:tab w:val="left" w:pos="-2835"/>
          <w:tab w:val="left" w:pos="-1413"/>
        </w:tabs>
        <w:ind w:left="1" w:right="1"/>
        <w:jc w:val="center"/>
        <w:rPr>
          <w:b/>
          <w:i/>
          <w:sz w:val="22"/>
          <w:szCs w:val="22"/>
        </w:rPr>
      </w:pPr>
      <w:r w:rsidRPr="008850BC">
        <w:rPr>
          <w:b/>
          <w:i/>
          <w:sz w:val="22"/>
          <w:szCs w:val="22"/>
        </w:rPr>
        <w:t>Assemblée générale</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pStyle w:val="Titre3"/>
        <w:tabs>
          <w:tab w:val="clear" w:pos="-847"/>
          <w:tab w:val="clear" w:pos="-281"/>
          <w:tab w:val="clear" w:pos="285"/>
          <w:tab w:val="clear" w:pos="851"/>
          <w:tab w:val="clear" w:pos="1417"/>
          <w:tab w:val="clear" w:pos="1983"/>
          <w:tab w:val="clear" w:pos="2549"/>
          <w:tab w:val="clear" w:pos="3115"/>
          <w:tab w:val="clear" w:pos="3681"/>
          <w:tab w:val="clear" w:pos="4247"/>
          <w:tab w:val="clear" w:pos="4813"/>
          <w:tab w:val="clear" w:pos="5379"/>
          <w:tab w:val="clear" w:pos="5945"/>
          <w:tab w:val="clear" w:pos="6511"/>
          <w:tab w:val="clear" w:pos="7077"/>
          <w:tab w:val="clear" w:pos="7643"/>
          <w:tab w:val="clear" w:pos="8209"/>
          <w:tab w:val="clear" w:pos="8775"/>
          <w:tab w:val="left" w:pos="-3119"/>
          <w:tab w:val="left" w:pos="-2977"/>
          <w:tab w:val="left" w:pos="-2835"/>
        </w:tabs>
        <w:rPr>
          <w:sz w:val="22"/>
          <w:szCs w:val="22"/>
        </w:rPr>
      </w:pPr>
      <w:r w:rsidRPr="008850BC">
        <w:rPr>
          <w:sz w:val="22"/>
          <w:szCs w:val="22"/>
        </w:rPr>
        <w:t xml:space="preserve">Article 13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 xml:space="preserve">L'assemblée générale est composée de tous les membres (ou de tous les membres effectifs, s'il y a des membres adhérents). </w:t>
      </w: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Elle est présidée par le président</w:t>
      </w:r>
      <w:r w:rsidR="000079C8">
        <w:rPr>
          <w:sz w:val="22"/>
          <w:szCs w:val="22"/>
        </w:rPr>
        <w:t>-directeur</w:t>
      </w:r>
      <w:r w:rsidRPr="008850BC">
        <w:rPr>
          <w:sz w:val="22"/>
          <w:szCs w:val="22"/>
        </w:rPr>
        <w:t xml:space="preserve"> du conseil d'administration, ou s'il e</w:t>
      </w:r>
      <w:r w:rsidR="000079C8">
        <w:rPr>
          <w:sz w:val="22"/>
          <w:szCs w:val="22"/>
        </w:rPr>
        <w:t>st absent, par le secrétaire général</w:t>
      </w:r>
      <w:r w:rsidRPr="008850BC">
        <w:rPr>
          <w:sz w:val="22"/>
          <w:szCs w:val="22"/>
        </w:rPr>
        <w:t xml:space="preserve"> ou par le plus âgé des administrateurs présents.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pStyle w:val="Titre3"/>
        <w:tabs>
          <w:tab w:val="clear" w:pos="-847"/>
          <w:tab w:val="clear" w:pos="-281"/>
          <w:tab w:val="clear" w:pos="285"/>
          <w:tab w:val="clear" w:pos="851"/>
          <w:tab w:val="clear" w:pos="1417"/>
          <w:tab w:val="clear" w:pos="1983"/>
          <w:tab w:val="clear" w:pos="2549"/>
          <w:tab w:val="clear" w:pos="3115"/>
          <w:tab w:val="clear" w:pos="3681"/>
          <w:tab w:val="clear" w:pos="4247"/>
          <w:tab w:val="clear" w:pos="4813"/>
          <w:tab w:val="clear" w:pos="5379"/>
          <w:tab w:val="clear" w:pos="5945"/>
          <w:tab w:val="clear" w:pos="6511"/>
          <w:tab w:val="clear" w:pos="7077"/>
          <w:tab w:val="clear" w:pos="7643"/>
          <w:tab w:val="clear" w:pos="8209"/>
          <w:tab w:val="clear" w:pos="8775"/>
          <w:tab w:val="left" w:pos="-3119"/>
          <w:tab w:val="left" w:pos="-2977"/>
          <w:tab w:val="left" w:pos="-2835"/>
        </w:tabs>
        <w:rPr>
          <w:sz w:val="22"/>
          <w:szCs w:val="22"/>
        </w:rPr>
      </w:pPr>
      <w:r w:rsidRPr="008850BC">
        <w:rPr>
          <w:sz w:val="22"/>
          <w:szCs w:val="22"/>
        </w:rPr>
        <w:t xml:space="preserve">Article 14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L'assemblée générale est le pouvoir souverain de l'association. Elle possède les pouvoirs qui lui sont expressément reconnus par la loi ou les présents statuts</w:t>
      </w:r>
      <w:r w:rsidRPr="008850BC">
        <w:rPr>
          <w:rStyle w:val="Appelnotedebasdep"/>
          <w:sz w:val="22"/>
          <w:szCs w:val="22"/>
        </w:rPr>
        <w:footnoteReference w:id="5"/>
      </w:r>
      <w:r w:rsidRPr="008850BC">
        <w:rPr>
          <w:sz w:val="22"/>
          <w:szCs w:val="22"/>
        </w:rPr>
        <w:t xml:space="preserve">.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 xml:space="preserve">Sont notamment réservées à sa compétence :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Default="0057407B" w:rsidP="0057407B">
      <w:pPr>
        <w:tabs>
          <w:tab w:val="left" w:pos="-3119"/>
          <w:tab w:val="left" w:pos="-2977"/>
          <w:tab w:val="left" w:pos="-2835"/>
          <w:tab w:val="left" w:pos="-1413"/>
        </w:tabs>
        <w:ind w:right="1"/>
        <w:jc w:val="both"/>
        <w:rPr>
          <w:sz w:val="22"/>
          <w:szCs w:val="22"/>
        </w:rPr>
      </w:pPr>
      <w:r>
        <w:rPr>
          <w:sz w:val="22"/>
          <w:szCs w:val="22"/>
        </w:rPr>
        <w:t>-</w:t>
      </w:r>
      <w:r w:rsidR="00AB0F2C" w:rsidRPr="008850BC">
        <w:rPr>
          <w:sz w:val="22"/>
          <w:szCs w:val="22"/>
        </w:rPr>
        <w:t xml:space="preserve">les modifications aux statuts sociaux; </w:t>
      </w:r>
    </w:p>
    <w:p w:rsidR="00BB6939" w:rsidRPr="00BB6939" w:rsidRDefault="00BB6939" w:rsidP="00BB6939">
      <w:pPr>
        <w:tabs>
          <w:tab w:val="left" w:pos="-3119"/>
          <w:tab w:val="left" w:pos="-2977"/>
          <w:tab w:val="left" w:pos="-2835"/>
          <w:tab w:val="left" w:pos="-1413"/>
        </w:tabs>
        <w:ind w:left="361" w:right="1"/>
        <w:jc w:val="both"/>
        <w:rPr>
          <w:sz w:val="22"/>
          <w:szCs w:val="22"/>
        </w:rPr>
      </w:pPr>
    </w:p>
    <w:p w:rsidR="00AB0F2C" w:rsidRDefault="0057407B" w:rsidP="00BB6939">
      <w:pPr>
        <w:tabs>
          <w:tab w:val="left" w:pos="-3119"/>
          <w:tab w:val="left" w:pos="-2977"/>
          <w:tab w:val="left" w:pos="-2835"/>
          <w:tab w:val="left" w:pos="-1413"/>
        </w:tabs>
        <w:ind w:left="426" w:right="1" w:hanging="426"/>
        <w:jc w:val="both"/>
        <w:rPr>
          <w:sz w:val="22"/>
          <w:szCs w:val="22"/>
        </w:rPr>
      </w:pPr>
      <w:r>
        <w:rPr>
          <w:sz w:val="22"/>
          <w:szCs w:val="22"/>
        </w:rPr>
        <w:t>-</w:t>
      </w:r>
      <w:r w:rsidR="00AB0F2C" w:rsidRPr="008850BC">
        <w:rPr>
          <w:sz w:val="22"/>
          <w:szCs w:val="22"/>
        </w:rPr>
        <w:t xml:space="preserve">la nomination et la révocation des administrateurs; </w:t>
      </w:r>
    </w:p>
    <w:p w:rsidR="00BB6939" w:rsidRPr="008850BC" w:rsidRDefault="00BB6939" w:rsidP="00BB6939">
      <w:pPr>
        <w:tabs>
          <w:tab w:val="left" w:pos="-3119"/>
          <w:tab w:val="left" w:pos="-2977"/>
          <w:tab w:val="left" w:pos="-2835"/>
          <w:tab w:val="left" w:pos="-1413"/>
        </w:tabs>
        <w:ind w:left="426" w:right="1" w:hanging="426"/>
        <w:jc w:val="both"/>
        <w:rPr>
          <w:sz w:val="22"/>
          <w:szCs w:val="22"/>
        </w:rPr>
      </w:pPr>
    </w:p>
    <w:p w:rsidR="00AB0F2C" w:rsidRDefault="0057407B" w:rsidP="0057407B">
      <w:pPr>
        <w:tabs>
          <w:tab w:val="left" w:pos="-3119"/>
          <w:tab w:val="left" w:pos="-2977"/>
          <w:tab w:val="left" w:pos="-2835"/>
          <w:tab w:val="left" w:pos="-1413"/>
        </w:tabs>
        <w:ind w:right="1"/>
        <w:jc w:val="both"/>
        <w:rPr>
          <w:sz w:val="22"/>
          <w:szCs w:val="22"/>
        </w:rPr>
      </w:pPr>
      <w:r>
        <w:rPr>
          <w:sz w:val="22"/>
          <w:szCs w:val="22"/>
        </w:rPr>
        <w:t>-</w:t>
      </w:r>
      <w:r w:rsidR="00AB0F2C" w:rsidRPr="008850BC">
        <w:rPr>
          <w:sz w:val="22"/>
          <w:szCs w:val="22"/>
        </w:rPr>
        <w:t>le cas échéant la nomination et la révocation des commissaire</w:t>
      </w:r>
      <w:r w:rsidR="0034301C" w:rsidRPr="008850BC">
        <w:rPr>
          <w:sz w:val="22"/>
          <w:szCs w:val="22"/>
        </w:rPr>
        <w:t>s</w:t>
      </w:r>
      <w:r w:rsidR="00AB0F2C" w:rsidRPr="008850BC">
        <w:rPr>
          <w:sz w:val="22"/>
          <w:szCs w:val="22"/>
        </w:rPr>
        <w:t xml:space="preserve"> et la fixation de leur rémunération dans le cas où elle leur est attribuée ;</w:t>
      </w:r>
    </w:p>
    <w:p w:rsidR="00BB6939" w:rsidRDefault="00BB6939" w:rsidP="00BB6939">
      <w:pPr>
        <w:tabs>
          <w:tab w:val="left" w:pos="-3119"/>
          <w:tab w:val="left" w:pos="-2977"/>
          <w:tab w:val="left" w:pos="-2835"/>
          <w:tab w:val="left" w:pos="-1413"/>
        </w:tabs>
        <w:ind w:left="361" w:right="1"/>
        <w:jc w:val="both"/>
        <w:rPr>
          <w:sz w:val="22"/>
          <w:szCs w:val="22"/>
        </w:rPr>
      </w:pPr>
    </w:p>
    <w:p w:rsidR="00AB0F2C" w:rsidRDefault="0057407B" w:rsidP="0057407B">
      <w:pPr>
        <w:tabs>
          <w:tab w:val="left" w:pos="-3119"/>
          <w:tab w:val="left" w:pos="-2977"/>
          <w:tab w:val="left" w:pos="-2835"/>
          <w:tab w:val="left" w:pos="-1413"/>
        </w:tabs>
        <w:ind w:right="1"/>
        <w:jc w:val="both"/>
        <w:rPr>
          <w:sz w:val="22"/>
          <w:szCs w:val="22"/>
        </w:rPr>
      </w:pPr>
      <w:r>
        <w:rPr>
          <w:sz w:val="22"/>
          <w:szCs w:val="22"/>
        </w:rPr>
        <w:t>-</w:t>
      </w:r>
      <w:r w:rsidR="00AB0F2C" w:rsidRPr="008850BC">
        <w:rPr>
          <w:sz w:val="22"/>
          <w:szCs w:val="22"/>
        </w:rPr>
        <w:t>la décharge à octroyer aux administrateurs ;</w:t>
      </w:r>
    </w:p>
    <w:p w:rsidR="00BB6939" w:rsidRPr="00BB6939" w:rsidRDefault="00BB6939" w:rsidP="00BB6939">
      <w:pPr>
        <w:tabs>
          <w:tab w:val="left" w:pos="-3119"/>
          <w:tab w:val="left" w:pos="-2977"/>
          <w:tab w:val="left" w:pos="-2835"/>
          <w:tab w:val="left" w:pos="-1413"/>
        </w:tabs>
        <w:ind w:left="361" w:right="1"/>
        <w:jc w:val="both"/>
        <w:rPr>
          <w:sz w:val="22"/>
          <w:szCs w:val="22"/>
        </w:rPr>
      </w:pPr>
    </w:p>
    <w:p w:rsidR="00AB0F2C" w:rsidRDefault="00AB0F2C" w:rsidP="00BB6939">
      <w:pPr>
        <w:tabs>
          <w:tab w:val="left" w:pos="-3119"/>
          <w:tab w:val="left" w:pos="-2977"/>
          <w:tab w:val="left" w:pos="-2835"/>
          <w:tab w:val="left" w:pos="-1413"/>
        </w:tabs>
        <w:ind w:left="1" w:right="1"/>
        <w:jc w:val="both"/>
        <w:rPr>
          <w:sz w:val="22"/>
          <w:szCs w:val="22"/>
        </w:rPr>
      </w:pPr>
      <w:r w:rsidRPr="008850BC">
        <w:rPr>
          <w:sz w:val="22"/>
          <w:szCs w:val="22"/>
        </w:rPr>
        <w:t xml:space="preserve">- l'approbation des budgets et des comptes; </w:t>
      </w:r>
    </w:p>
    <w:p w:rsidR="00BB6939" w:rsidRPr="008850BC" w:rsidRDefault="00BB6939" w:rsidP="00BB6939">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 xml:space="preserve">- la dissolution volontaire de l'association;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 les exclusions de membres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 xml:space="preserve">- la transformation de l’association en société à finalité sociale.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Default="00AB0F2C" w:rsidP="00AB0F2C">
      <w:pPr>
        <w:tabs>
          <w:tab w:val="left" w:pos="-3119"/>
          <w:tab w:val="left" w:pos="-2977"/>
          <w:tab w:val="left" w:pos="-2835"/>
          <w:tab w:val="left" w:pos="-1413"/>
        </w:tabs>
        <w:ind w:left="1" w:right="1"/>
        <w:jc w:val="both"/>
        <w:rPr>
          <w:sz w:val="22"/>
          <w:szCs w:val="22"/>
        </w:rPr>
      </w:pPr>
    </w:p>
    <w:p w:rsidR="00BB6939" w:rsidRPr="008850BC" w:rsidRDefault="00BB6939" w:rsidP="00AB0F2C">
      <w:pPr>
        <w:tabs>
          <w:tab w:val="left" w:pos="-3119"/>
          <w:tab w:val="left" w:pos="-2977"/>
          <w:tab w:val="left" w:pos="-2835"/>
          <w:tab w:val="left" w:pos="-1413"/>
        </w:tabs>
        <w:ind w:left="1" w:right="1"/>
        <w:jc w:val="both"/>
        <w:rPr>
          <w:sz w:val="22"/>
          <w:szCs w:val="22"/>
        </w:rPr>
      </w:pPr>
    </w:p>
    <w:p w:rsidR="00AB0F2C" w:rsidRPr="008850BC" w:rsidRDefault="00AB0F2C" w:rsidP="00AB0F2C">
      <w:pPr>
        <w:pStyle w:val="Titre3"/>
        <w:tabs>
          <w:tab w:val="clear" w:pos="-847"/>
          <w:tab w:val="clear" w:pos="-281"/>
          <w:tab w:val="clear" w:pos="285"/>
          <w:tab w:val="clear" w:pos="851"/>
          <w:tab w:val="clear" w:pos="1417"/>
          <w:tab w:val="clear" w:pos="1983"/>
          <w:tab w:val="clear" w:pos="2549"/>
          <w:tab w:val="clear" w:pos="3115"/>
          <w:tab w:val="clear" w:pos="3681"/>
          <w:tab w:val="clear" w:pos="4247"/>
          <w:tab w:val="clear" w:pos="4813"/>
          <w:tab w:val="clear" w:pos="5379"/>
          <w:tab w:val="clear" w:pos="5945"/>
          <w:tab w:val="clear" w:pos="6511"/>
          <w:tab w:val="clear" w:pos="7077"/>
          <w:tab w:val="clear" w:pos="7643"/>
          <w:tab w:val="clear" w:pos="8209"/>
          <w:tab w:val="clear" w:pos="8775"/>
          <w:tab w:val="left" w:pos="-3119"/>
          <w:tab w:val="left" w:pos="-2977"/>
          <w:tab w:val="left" w:pos="-2835"/>
        </w:tabs>
        <w:rPr>
          <w:sz w:val="22"/>
          <w:szCs w:val="22"/>
        </w:rPr>
      </w:pPr>
      <w:r w:rsidRPr="008850BC">
        <w:rPr>
          <w:sz w:val="22"/>
          <w:szCs w:val="22"/>
        </w:rPr>
        <w:t xml:space="preserve">Article 15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 xml:space="preserve">Il doit être tenu au moins une assemblée générale chaque année, dans le courant du mois </w:t>
      </w:r>
      <w:r w:rsidR="0034301C" w:rsidRPr="008850BC">
        <w:rPr>
          <w:b/>
          <w:sz w:val="22"/>
          <w:szCs w:val="22"/>
        </w:rPr>
        <w:t>janvier</w:t>
      </w:r>
      <w:r w:rsidRPr="008850BC">
        <w:rPr>
          <w:b/>
          <w:sz w:val="22"/>
          <w:szCs w:val="22"/>
        </w:rPr>
        <w:t>.</w:t>
      </w:r>
      <w:r w:rsidRPr="008850BC">
        <w:rPr>
          <w:sz w:val="22"/>
          <w:szCs w:val="22"/>
        </w:rPr>
        <w:t xml:space="preserve"> L'association peut être réunie en assemblée générale extraordinaire à tout moment par décision du conseil d'administration. Elle doit être réunie lorsqu’un cinquième des membres effectifs au moins en fait la demande. </w:t>
      </w: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Chaque réunion se tiendra aux</w:t>
      </w:r>
      <w:r w:rsidR="0034301C" w:rsidRPr="008850BC">
        <w:rPr>
          <w:sz w:val="22"/>
          <w:szCs w:val="22"/>
        </w:rPr>
        <w:t>,</w:t>
      </w:r>
      <w:r w:rsidRPr="008850BC">
        <w:rPr>
          <w:sz w:val="22"/>
          <w:szCs w:val="22"/>
        </w:rPr>
        <w:t xml:space="preserve"> jour, heure et lieu mentionnés dans la convocation. </w:t>
      </w: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 xml:space="preserve">Tous les membres effectifs </w:t>
      </w:r>
      <w:r w:rsidRPr="008850BC">
        <w:rPr>
          <w:i/>
          <w:sz w:val="22"/>
          <w:szCs w:val="22"/>
        </w:rPr>
        <w:t>(et le cas échéant les autres catégories de membres)</w:t>
      </w:r>
      <w:r w:rsidRPr="008850BC">
        <w:rPr>
          <w:sz w:val="22"/>
          <w:szCs w:val="22"/>
        </w:rPr>
        <w:t xml:space="preserve"> doivent y être convoqués.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pStyle w:val="Titre3"/>
        <w:tabs>
          <w:tab w:val="clear" w:pos="-847"/>
          <w:tab w:val="clear" w:pos="-281"/>
          <w:tab w:val="clear" w:pos="285"/>
          <w:tab w:val="clear" w:pos="851"/>
          <w:tab w:val="clear" w:pos="1417"/>
          <w:tab w:val="clear" w:pos="1983"/>
          <w:tab w:val="clear" w:pos="2549"/>
          <w:tab w:val="clear" w:pos="3115"/>
          <w:tab w:val="clear" w:pos="3681"/>
          <w:tab w:val="clear" w:pos="4247"/>
          <w:tab w:val="clear" w:pos="4813"/>
          <w:tab w:val="clear" w:pos="5379"/>
          <w:tab w:val="clear" w:pos="5945"/>
          <w:tab w:val="clear" w:pos="6511"/>
          <w:tab w:val="clear" w:pos="7077"/>
          <w:tab w:val="clear" w:pos="7643"/>
          <w:tab w:val="clear" w:pos="8209"/>
          <w:tab w:val="clear" w:pos="8775"/>
          <w:tab w:val="left" w:pos="-3119"/>
          <w:tab w:val="left" w:pos="-2977"/>
          <w:tab w:val="left" w:pos="-2835"/>
        </w:tabs>
        <w:rPr>
          <w:sz w:val="22"/>
          <w:szCs w:val="22"/>
        </w:rPr>
      </w:pPr>
      <w:r w:rsidRPr="008850BC">
        <w:rPr>
          <w:sz w:val="22"/>
          <w:szCs w:val="22"/>
        </w:rPr>
        <w:t xml:space="preserve">Article 16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 xml:space="preserve">L'assemblée générale est convoquée par le conseil d'administration par courrier adressé à chaque membre visé à l’article 15 des statuts au moins 8 jours avant l'assemblée, et signée par un administrateur au nom du conseil d'administration. </w:t>
      </w: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 xml:space="preserve">L'ordre du jour est mentionné dans </w:t>
      </w:r>
      <w:smartTag w:uri="urn:schemas-microsoft-com:office:smarttags" w:element="PersonName">
        <w:smartTagPr>
          <w:attr w:name="ProductID" w:val="la convocation. Toute"/>
        </w:smartTagPr>
        <w:r w:rsidRPr="008850BC">
          <w:rPr>
            <w:sz w:val="22"/>
            <w:szCs w:val="22"/>
          </w:rPr>
          <w:t>la convocation. Toute</w:t>
        </w:r>
      </w:smartTag>
      <w:r w:rsidRPr="008850BC">
        <w:rPr>
          <w:sz w:val="22"/>
          <w:szCs w:val="22"/>
        </w:rPr>
        <w:t xml:space="preserve"> proposition signée par le 1/5 des membres effectifs doit être portée à l'ordre du jour. </w:t>
      </w: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 xml:space="preserve">Sauf dans les cas prévus aux articles 8, 12 et 20 de la loi du 27 juin </w:t>
      </w:r>
      <w:smartTag w:uri="urn:schemas-microsoft-com:office:smarttags" w:element="metricconverter">
        <w:smartTagPr>
          <w:attr w:name="ProductID" w:val="1921, l"/>
        </w:smartTagPr>
        <w:r w:rsidRPr="008850BC">
          <w:rPr>
            <w:sz w:val="22"/>
            <w:szCs w:val="22"/>
          </w:rPr>
          <w:t>1921, l</w:t>
        </w:r>
      </w:smartTag>
      <w:r w:rsidRPr="008850BC">
        <w:rPr>
          <w:sz w:val="22"/>
          <w:szCs w:val="22"/>
        </w:rPr>
        <w:t xml:space="preserve">'assemblée peut délibérer valablement sur des points qui ne sont pas mentionnés à l'ordre du jour.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pStyle w:val="Titre3"/>
        <w:tabs>
          <w:tab w:val="clear" w:pos="-847"/>
          <w:tab w:val="clear" w:pos="-281"/>
          <w:tab w:val="clear" w:pos="285"/>
          <w:tab w:val="clear" w:pos="851"/>
          <w:tab w:val="clear" w:pos="1417"/>
          <w:tab w:val="clear" w:pos="1983"/>
          <w:tab w:val="clear" w:pos="2549"/>
          <w:tab w:val="clear" w:pos="3115"/>
          <w:tab w:val="clear" w:pos="3681"/>
          <w:tab w:val="clear" w:pos="4247"/>
          <w:tab w:val="clear" w:pos="4813"/>
          <w:tab w:val="clear" w:pos="5379"/>
          <w:tab w:val="clear" w:pos="5945"/>
          <w:tab w:val="clear" w:pos="6511"/>
          <w:tab w:val="clear" w:pos="7077"/>
          <w:tab w:val="clear" w:pos="7643"/>
          <w:tab w:val="clear" w:pos="8209"/>
          <w:tab w:val="clear" w:pos="8775"/>
          <w:tab w:val="left" w:pos="-3119"/>
          <w:tab w:val="left" w:pos="-2977"/>
          <w:tab w:val="left" w:pos="-2835"/>
        </w:tabs>
        <w:rPr>
          <w:sz w:val="22"/>
          <w:szCs w:val="22"/>
        </w:rPr>
      </w:pPr>
      <w:r w:rsidRPr="008850BC">
        <w:rPr>
          <w:sz w:val="22"/>
          <w:szCs w:val="22"/>
        </w:rPr>
        <w:t xml:space="preserve">Article 17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 xml:space="preserve">Chaque membre effectif </w:t>
      </w:r>
      <w:r w:rsidRPr="008850BC">
        <w:rPr>
          <w:i/>
          <w:sz w:val="22"/>
          <w:szCs w:val="22"/>
        </w:rPr>
        <w:t>(et le cas échéant les autres catégories de membres)</w:t>
      </w:r>
      <w:r w:rsidRPr="008850BC">
        <w:rPr>
          <w:sz w:val="22"/>
          <w:szCs w:val="22"/>
        </w:rPr>
        <w:t xml:space="preserve"> a le droit d'assister à l'assemblée. Il peut se faire représenter par un mandataire </w:t>
      </w:r>
      <w:r w:rsidRPr="008850BC">
        <w:rPr>
          <w:i/>
          <w:sz w:val="22"/>
          <w:szCs w:val="22"/>
        </w:rPr>
        <w:t xml:space="preserve">(membre ou non de l’association) </w:t>
      </w:r>
      <w:r w:rsidRPr="008850BC">
        <w:rPr>
          <w:sz w:val="22"/>
          <w:szCs w:val="22"/>
        </w:rPr>
        <w:t>qui</w:t>
      </w:r>
      <w:r w:rsidRPr="008850BC">
        <w:rPr>
          <w:i/>
          <w:sz w:val="22"/>
          <w:szCs w:val="22"/>
        </w:rPr>
        <w:t xml:space="preserve"> </w:t>
      </w:r>
      <w:r w:rsidRPr="008850BC">
        <w:rPr>
          <w:sz w:val="22"/>
          <w:szCs w:val="22"/>
        </w:rPr>
        <w:t xml:space="preserve">ne peut être titulaire que de …procuration(s). </w:t>
      </w:r>
    </w:p>
    <w:p w:rsidR="00AB0F2C" w:rsidRDefault="00AB0F2C" w:rsidP="00AB0F2C">
      <w:pPr>
        <w:pStyle w:val="Titre3"/>
        <w:tabs>
          <w:tab w:val="clear" w:pos="-847"/>
          <w:tab w:val="clear" w:pos="-281"/>
          <w:tab w:val="clear" w:pos="285"/>
          <w:tab w:val="clear" w:pos="851"/>
          <w:tab w:val="clear" w:pos="1417"/>
          <w:tab w:val="clear" w:pos="1983"/>
          <w:tab w:val="clear" w:pos="2549"/>
          <w:tab w:val="clear" w:pos="3115"/>
          <w:tab w:val="clear" w:pos="3681"/>
          <w:tab w:val="clear" w:pos="4247"/>
          <w:tab w:val="clear" w:pos="4813"/>
          <w:tab w:val="clear" w:pos="5379"/>
          <w:tab w:val="clear" w:pos="5945"/>
          <w:tab w:val="clear" w:pos="6511"/>
          <w:tab w:val="clear" w:pos="7077"/>
          <w:tab w:val="clear" w:pos="7643"/>
          <w:tab w:val="clear" w:pos="8209"/>
          <w:tab w:val="clear" w:pos="8775"/>
          <w:tab w:val="left" w:pos="-3119"/>
          <w:tab w:val="left" w:pos="-2977"/>
          <w:tab w:val="left" w:pos="-2835"/>
        </w:tabs>
        <w:rPr>
          <w:sz w:val="22"/>
          <w:szCs w:val="22"/>
        </w:rPr>
      </w:pPr>
    </w:p>
    <w:p w:rsidR="005C63A1" w:rsidRPr="005C63A1" w:rsidRDefault="005C63A1" w:rsidP="005C63A1"/>
    <w:p w:rsidR="00AB0F2C" w:rsidRPr="008850BC" w:rsidRDefault="00AB0F2C" w:rsidP="00AB0F2C">
      <w:pPr>
        <w:pStyle w:val="Titre3"/>
        <w:tabs>
          <w:tab w:val="clear" w:pos="-847"/>
          <w:tab w:val="clear" w:pos="-281"/>
          <w:tab w:val="clear" w:pos="285"/>
          <w:tab w:val="clear" w:pos="851"/>
          <w:tab w:val="clear" w:pos="1417"/>
          <w:tab w:val="clear" w:pos="1983"/>
          <w:tab w:val="clear" w:pos="2549"/>
          <w:tab w:val="clear" w:pos="3115"/>
          <w:tab w:val="clear" w:pos="3681"/>
          <w:tab w:val="clear" w:pos="4247"/>
          <w:tab w:val="clear" w:pos="4813"/>
          <w:tab w:val="clear" w:pos="5379"/>
          <w:tab w:val="clear" w:pos="5945"/>
          <w:tab w:val="clear" w:pos="6511"/>
          <w:tab w:val="clear" w:pos="7077"/>
          <w:tab w:val="clear" w:pos="7643"/>
          <w:tab w:val="clear" w:pos="8209"/>
          <w:tab w:val="clear" w:pos="8775"/>
          <w:tab w:val="left" w:pos="-3119"/>
          <w:tab w:val="left" w:pos="-2977"/>
          <w:tab w:val="left" w:pos="-2835"/>
        </w:tabs>
        <w:rPr>
          <w:sz w:val="22"/>
          <w:szCs w:val="22"/>
        </w:rPr>
      </w:pPr>
      <w:r w:rsidRPr="008850BC">
        <w:rPr>
          <w:sz w:val="22"/>
          <w:szCs w:val="22"/>
        </w:rPr>
        <w:t xml:space="preserve">Article 18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Tous les membres effectifs ont un droit de vote égal à l'assemblée générale</w:t>
      </w:r>
      <w:r w:rsidRPr="008850BC">
        <w:rPr>
          <w:rStyle w:val="Appelnotedebasdep"/>
          <w:sz w:val="22"/>
          <w:szCs w:val="22"/>
        </w:rPr>
        <w:footnoteReference w:id="6"/>
      </w:r>
      <w:r w:rsidRPr="008850BC">
        <w:rPr>
          <w:sz w:val="22"/>
          <w:szCs w:val="22"/>
        </w:rPr>
        <w:t xml:space="preserve">, chacun disposant d'une voix. Les autres membres n'ont pas le droit de vote. Ils peuvent néanmoins assister aux assemblées avec voix consultative.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pStyle w:val="Titre3"/>
        <w:tabs>
          <w:tab w:val="clear" w:pos="-847"/>
          <w:tab w:val="clear" w:pos="-281"/>
          <w:tab w:val="clear" w:pos="285"/>
          <w:tab w:val="clear" w:pos="851"/>
          <w:tab w:val="clear" w:pos="1417"/>
          <w:tab w:val="clear" w:pos="1983"/>
          <w:tab w:val="clear" w:pos="2549"/>
          <w:tab w:val="clear" w:pos="3115"/>
          <w:tab w:val="clear" w:pos="3681"/>
          <w:tab w:val="clear" w:pos="4247"/>
          <w:tab w:val="clear" w:pos="4813"/>
          <w:tab w:val="clear" w:pos="5379"/>
          <w:tab w:val="clear" w:pos="5945"/>
          <w:tab w:val="clear" w:pos="6511"/>
          <w:tab w:val="clear" w:pos="7077"/>
          <w:tab w:val="clear" w:pos="7643"/>
          <w:tab w:val="clear" w:pos="8209"/>
          <w:tab w:val="clear" w:pos="8775"/>
          <w:tab w:val="left" w:pos="-3119"/>
          <w:tab w:val="left" w:pos="-2977"/>
          <w:tab w:val="left" w:pos="-2835"/>
        </w:tabs>
        <w:rPr>
          <w:sz w:val="22"/>
          <w:szCs w:val="22"/>
        </w:rPr>
      </w:pPr>
      <w:r w:rsidRPr="008850BC">
        <w:rPr>
          <w:sz w:val="22"/>
          <w:szCs w:val="22"/>
        </w:rPr>
        <w:t xml:space="preserve">Article 19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lastRenderedPageBreak/>
        <w:t>Les résolutions sont prises à la majorité simple des voix présentes ou représentées, sauf dans le cas où il en est décidé autrement par la loi ou par les présents statuts</w:t>
      </w:r>
      <w:r w:rsidRPr="008850BC">
        <w:rPr>
          <w:rStyle w:val="Appelnotedebasdep"/>
          <w:sz w:val="22"/>
          <w:szCs w:val="22"/>
        </w:rPr>
        <w:footnoteReference w:id="7"/>
      </w:r>
      <w:r w:rsidRPr="008850BC">
        <w:rPr>
          <w:sz w:val="22"/>
          <w:szCs w:val="22"/>
        </w:rPr>
        <w:t xml:space="preserve">.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pStyle w:val="Titre4"/>
        <w:rPr>
          <w:rFonts w:ascii="Times New Roman" w:hAnsi="Times New Roman"/>
          <w:szCs w:val="22"/>
        </w:rPr>
      </w:pPr>
      <w:r w:rsidRPr="008850BC">
        <w:rPr>
          <w:rFonts w:ascii="Times New Roman" w:hAnsi="Times New Roman"/>
          <w:szCs w:val="22"/>
        </w:rPr>
        <w:t>Article 20</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pStyle w:val="Normalcentr"/>
        <w:rPr>
          <w:rFonts w:ascii="Times New Roman" w:hAnsi="Times New Roman"/>
          <w:szCs w:val="22"/>
        </w:rPr>
      </w:pPr>
      <w:r w:rsidRPr="008850BC">
        <w:rPr>
          <w:rFonts w:ascii="Times New Roman" w:hAnsi="Times New Roman"/>
          <w:szCs w:val="22"/>
        </w:rPr>
        <w:t>Les décisions de l'assemblée générale peuvent être prises par consentement des membres  exprimé par écrit selon les modalités décrite</w:t>
      </w:r>
      <w:r w:rsidR="0034301C" w:rsidRPr="008850BC">
        <w:rPr>
          <w:rFonts w:ascii="Times New Roman" w:hAnsi="Times New Roman"/>
          <w:szCs w:val="22"/>
        </w:rPr>
        <w:t>s</w:t>
      </w:r>
      <w:r w:rsidRPr="008850BC">
        <w:rPr>
          <w:rFonts w:ascii="Times New Roman" w:hAnsi="Times New Roman"/>
          <w:szCs w:val="22"/>
        </w:rPr>
        <w:t xml:space="preserve"> dans un règlement d’ordre intérieur.</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pStyle w:val="Titre3"/>
        <w:tabs>
          <w:tab w:val="clear" w:pos="-847"/>
          <w:tab w:val="clear" w:pos="-281"/>
          <w:tab w:val="clear" w:pos="285"/>
          <w:tab w:val="clear" w:pos="851"/>
          <w:tab w:val="clear" w:pos="1417"/>
          <w:tab w:val="clear" w:pos="1983"/>
          <w:tab w:val="clear" w:pos="2549"/>
          <w:tab w:val="clear" w:pos="3115"/>
          <w:tab w:val="clear" w:pos="3681"/>
          <w:tab w:val="clear" w:pos="4247"/>
          <w:tab w:val="clear" w:pos="4813"/>
          <w:tab w:val="clear" w:pos="5379"/>
          <w:tab w:val="clear" w:pos="5945"/>
          <w:tab w:val="clear" w:pos="6511"/>
          <w:tab w:val="clear" w:pos="7077"/>
          <w:tab w:val="clear" w:pos="7643"/>
          <w:tab w:val="clear" w:pos="8209"/>
          <w:tab w:val="clear" w:pos="8775"/>
          <w:tab w:val="left" w:pos="-3119"/>
          <w:tab w:val="left" w:pos="-2977"/>
          <w:tab w:val="left" w:pos="-2835"/>
        </w:tabs>
        <w:rPr>
          <w:sz w:val="22"/>
          <w:szCs w:val="22"/>
        </w:rPr>
      </w:pPr>
      <w:r w:rsidRPr="008850BC">
        <w:rPr>
          <w:sz w:val="22"/>
          <w:szCs w:val="22"/>
        </w:rPr>
        <w:t xml:space="preserve">Article 21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L'assemblée générale ne peut valablement délibérer sur la dissolution de l'association ou la modification des statuts que conformément aux articles 8 et 20 de la loi du 27 juin 1921</w:t>
      </w:r>
      <w:r w:rsidRPr="008850BC">
        <w:rPr>
          <w:rStyle w:val="Appelnotedebasdep"/>
          <w:sz w:val="22"/>
          <w:szCs w:val="22"/>
        </w:rPr>
        <w:footnoteReference w:id="8"/>
      </w:r>
      <w:r w:rsidRPr="008850BC">
        <w:rPr>
          <w:sz w:val="22"/>
          <w:szCs w:val="22"/>
        </w:rPr>
        <w:t xml:space="preserve">.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Toute modification aux statuts ou décision relative à la dissolution doit être déposée au greffe du tribunal de commerce et publiées au</w:t>
      </w:r>
      <w:r w:rsidR="0034301C" w:rsidRPr="008850BC">
        <w:rPr>
          <w:sz w:val="22"/>
          <w:szCs w:val="22"/>
        </w:rPr>
        <w:t>x</w:t>
      </w:r>
      <w:r w:rsidRPr="008850BC">
        <w:rPr>
          <w:sz w:val="22"/>
          <w:szCs w:val="22"/>
        </w:rPr>
        <w:t xml:space="preserve"> annexes du </w:t>
      </w:r>
      <w:r w:rsidRPr="008850BC">
        <w:rPr>
          <w:i/>
          <w:sz w:val="22"/>
          <w:szCs w:val="22"/>
        </w:rPr>
        <w:t>Moniteur belge</w:t>
      </w:r>
      <w:r w:rsidRPr="008850BC">
        <w:rPr>
          <w:sz w:val="22"/>
          <w:szCs w:val="22"/>
        </w:rPr>
        <w:t xml:space="preserve"> conformément à l’article 26novies et selon les modalités prévues par l’arrêté royal du 26 juin 2003.</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pStyle w:val="Titre3"/>
        <w:tabs>
          <w:tab w:val="clear" w:pos="-847"/>
          <w:tab w:val="clear" w:pos="-281"/>
          <w:tab w:val="clear" w:pos="285"/>
          <w:tab w:val="clear" w:pos="851"/>
          <w:tab w:val="clear" w:pos="1417"/>
          <w:tab w:val="clear" w:pos="1983"/>
          <w:tab w:val="clear" w:pos="2549"/>
          <w:tab w:val="clear" w:pos="3115"/>
          <w:tab w:val="clear" w:pos="3681"/>
          <w:tab w:val="clear" w:pos="4247"/>
          <w:tab w:val="clear" w:pos="4813"/>
          <w:tab w:val="clear" w:pos="5379"/>
          <w:tab w:val="clear" w:pos="5945"/>
          <w:tab w:val="clear" w:pos="6511"/>
          <w:tab w:val="clear" w:pos="7077"/>
          <w:tab w:val="clear" w:pos="7643"/>
          <w:tab w:val="clear" w:pos="8209"/>
          <w:tab w:val="clear" w:pos="8775"/>
          <w:tab w:val="left" w:pos="-3119"/>
          <w:tab w:val="left" w:pos="-2977"/>
          <w:tab w:val="left" w:pos="-2835"/>
        </w:tabs>
        <w:rPr>
          <w:sz w:val="22"/>
          <w:szCs w:val="22"/>
        </w:rPr>
      </w:pPr>
      <w:r w:rsidRPr="008850BC">
        <w:rPr>
          <w:sz w:val="22"/>
          <w:szCs w:val="22"/>
        </w:rPr>
        <w:t xml:space="preserve">Article 22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 xml:space="preserve">Les décisions de l'assemblée générale sont consignées dans des procès-verbaux signés par </w:t>
      </w:r>
      <w:smartTag w:uri="urn:schemas-microsoft-com:office:smarttags" w:element="PersonName">
        <w:smartTagPr>
          <w:attr w:name="ProductID" w:val="le pr￩sident"/>
        </w:smartTagPr>
        <w:r w:rsidRPr="008850BC">
          <w:rPr>
            <w:sz w:val="22"/>
            <w:szCs w:val="22"/>
          </w:rPr>
          <w:t>le président</w:t>
        </w:r>
      </w:smartTag>
      <w:r w:rsidRPr="008850BC">
        <w:rPr>
          <w:sz w:val="22"/>
          <w:szCs w:val="22"/>
        </w:rPr>
        <w:t xml:space="preserve"> et un administrateur. Ces procès-verbaux sont conservés au siège social où tous les membres effectifs </w:t>
      </w:r>
      <w:r w:rsidRPr="008850BC">
        <w:rPr>
          <w:i/>
          <w:sz w:val="22"/>
          <w:szCs w:val="22"/>
        </w:rPr>
        <w:t>(et le cas échéant les autres catégories de membres)</w:t>
      </w:r>
      <w:r w:rsidRPr="008850BC">
        <w:rPr>
          <w:sz w:val="22"/>
          <w:szCs w:val="22"/>
        </w:rPr>
        <w:t xml:space="preserve"> peuvent en prendre connaissance. Les membres effectifs </w:t>
      </w:r>
      <w:r w:rsidRPr="008850BC">
        <w:rPr>
          <w:i/>
          <w:sz w:val="22"/>
          <w:szCs w:val="22"/>
        </w:rPr>
        <w:t>(et le cas échéant les autres catégories de membres)</w:t>
      </w:r>
      <w:r w:rsidRPr="008850BC">
        <w:rPr>
          <w:sz w:val="22"/>
          <w:szCs w:val="22"/>
        </w:rPr>
        <w:t xml:space="preserve"> ainsi que les tiers justifiant d'un intérêt, peuvent demander des extraits de ces procès-verbaux, signés par </w:t>
      </w:r>
      <w:smartTag w:uri="urn:schemas-microsoft-com:office:smarttags" w:element="PersonName">
        <w:smartTagPr>
          <w:attr w:name="ProductID" w:val="le pr￩sident"/>
        </w:smartTagPr>
        <w:r w:rsidRPr="008850BC">
          <w:rPr>
            <w:sz w:val="22"/>
            <w:szCs w:val="22"/>
          </w:rPr>
          <w:t>le président</w:t>
        </w:r>
      </w:smartTag>
      <w:r w:rsidRPr="008850BC">
        <w:rPr>
          <w:sz w:val="22"/>
          <w:szCs w:val="22"/>
        </w:rPr>
        <w:t xml:space="preserve"> du conseil d'administration et par un administrateur.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center"/>
        <w:rPr>
          <w:b/>
          <w:i/>
          <w:sz w:val="22"/>
          <w:szCs w:val="22"/>
        </w:rPr>
      </w:pPr>
      <w:r w:rsidRPr="008850BC">
        <w:rPr>
          <w:b/>
          <w:i/>
          <w:sz w:val="22"/>
          <w:szCs w:val="22"/>
        </w:rPr>
        <w:t>TITRE 6</w:t>
      </w:r>
    </w:p>
    <w:p w:rsidR="00AB0F2C" w:rsidRPr="008850BC" w:rsidRDefault="00AB0F2C" w:rsidP="00AB0F2C">
      <w:pPr>
        <w:tabs>
          <w:tab w:val="left" w:pos="-3119"/>
          <w:tab w:val="left" w:pos="-2977"/>
          <w:tab w:val="left" w:pos="-2835"/>
          <w:tab w:val="left" w:pos="-1413"/>
        </w:tabs>
        <w:ind w:left="1" w:right="1"/>
        <w:jc w:val="center"/>
        <w:rPr>
          <w:sz w:val="22"/>
          <w:szCs w:val="22"/>
        </w:rPr>
      </w:pPr>
      <w:r w:rsidRPr="008850BC">
        <w:rPr>
          <w:b/>
          <w:i/>
          <w:sz w:val="22"/>
          <w:szCs w:val="22"/>
        </w:rPr>
        <w:t>Administration</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pStyle w:val="Titre3"/>
        <w:tabs>
          <w:tab w:val="clear" w:pos="-847"/>
          <w:tab w:val="clear" w:pos="-281"/>
          <w:tab w:val="clear" w:pos="285"/>
          <w:tab w:val="clear" w:pos="851"/>
          <w:tab w:val="clear" w:pos="1417"/>
          <w:tab w:val="clear" w:pos="1983"/>
          <w:tab w:val="clear" w:pos="2549"/>
          <w:tab w:val="clear" w:pos="3115"/>
          <w:tab w:val="clear" w:pos="3681"/>
          <w:tab w:val="clear" w:pos="4247"/>
          <w:tab w:val="clear" w:pos="4813"/>
          <w:tab w:val="clear" w:pos="5379"/>
          <w:tab w:val="clear" w:pos="5945"/>
          <w:tab w:val="clear" w:pos="6511"/>
          <w:tab w:val="clear" w:pos="7077"/>
          <w:tab w:val="clear" w:pos="7643"/>
          <w:tab w:val="clear" w:pos="8209"/>
          <w:tab w:val="clear" w:pos="8775"/>
          <w:tab w:val="left" w:pos="-3119"/>
          <w:tab w:val="left" w:pos="-2977"/>
          <w:tab w:val="left" w:pos="-2835"/>
        </w:tabs>
        <w:rPr>
          <w:sz w:val="22"/>
          <w:szCs w:val="22"/>
        </w:rPr>
      </w:pPr>
      <w:r w:rsidRPr="008850BC">
        <w:rPr>
          <w:sz w:val="22"/>
          <w:szCs w:val="22"/>
        </w:rPr>
        <w:t xml:space="preserve">Article 23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L'association est administrée par un conseil composé de trois</w:t>
      </w:r>
      <w:r w:rsidRPr="008850BC">
        <w:rPr>
          <w:rStyle w:val="Appelnotedebasdep"/>
          <w:sz w:val="22"/>
          <w:szCs w:val="22"/>
        </w:rPr>
        <w:footnoteReference w:id="9"/>
      </w:r>
      <w:r w:rsidRPr="008850BC">
        <w:rPr>
          <w:sz w:val="22"/>
          <w:szCs w:val="22"/>
        </w:rPr>
        <w:t xml:space="preserve"> membres au moins. Toutefois, le nombre d’administrateurs sera toujours inférieur au nombre de membres effectifs de l’assemblée générale.</w:t>
      </w:r>
    </w:p>
    <w:p w:rsidR="00AB0F2C" w:rsidRPr="008850BC" w:rsidRDefault="00AB0F2C" w:rsidP="0034301C">
      <w:pPr>
        <w:tabs>
          <w:tab w:val="left" w:pos="-3119"/>
          <w:tab w:val="left" w:pos="-2977"/>
          <w:tab w:val="left" w:pos="-2835"/>
          <w:tab w:val="left" w:pos="-1413"/>
        </w:tabs>
        <w:ind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Les administrateurs sont nommés par l'assemblée géné</w:t>
      </w:r>
      <w:r w:rsidR="0034301C" w:rsidRPr="008850BC">
        <w:rPr>
          <w:sz w:val="22"/>
          <w:szCs w:val="22"/>
        </w:rPr>
        <w:t xml:space="preserve">rale pour un terme de </w:t>
      </w:r>
      <w:r w:rsidR="008C1090">
        <w:rPr>
          <w:b/>
          <w:sz w:val="22"/>
          <w:szCs w:val="22"/>
        </w:rPr>
        <w:t>Trois</w:t>
      </w:r>
      <w:r w:rsidR="0034301C" w:rsidRPr="008850BC">
        <w:rPr>
          <w:b/>
          <w:sz w:val="22"/>
          <w:szCs w:val="22"/>
        </w:rPr>
        <w:t xml:space="preserve"> </w:t>
      </w:r>
      <w:r w:rsidRPr="008850BC">
        <w:rPr>
          <w:b/>
          <w:sz w:val="22"/>
          <w:szCs w:val="22"/>
        </w:rPr>
        <w:t>an</w:t>
      </w:r>
      <w:r w:rsidR="0034301C" w:rsidRPr="008850BC">
        <w:rPr>
          <w:b/>
          <w:sz w:val="22"/>
          <w:szCs w:val="22"/>
        </w:rPr>
        <w:t>s</w:t>
      </w:r>
      <w:r w:rsidRPr="008850BC">
        <w:rPr>
          <w:sz w:val="22"/>
          <w:szCs w:val="22"/>
        </w:rPr>
        <w:t xml:space="preserve">, et en tout temps révocables par elle.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Tant que l’assemblée générale n’a pas procédé au renouvellement du conseil d’administration au terme du mandat des administrateurs, ceux-ci continuent à exercer leur mission en attendant la décision de l’assemblée générale.</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 xml:space="preserve">Leur mandat n'expire que par décès, démission ou révocation.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pStyle w:val="Titre3"/>
        <w:tabs>
          <w:tab w:val="clear" w:pos="-847"/>
          <w:tab w:val="clear" w:pos="-281"/>
          <w:tab w:val="clear" w:pos="285"/>
          <w:tab w:val="clear" w:pos="851"/>
          <w:tab w:val="clear" w:pos="1417"/>
          <w:tab w:val="clear" w:pos="1983"/>
          <w:tab w:val="clear" w:pos="2549"/>
          <w:tab w:val="clear" w:pos="3115"/>
          <w:tab w:val="clear" w:pos="3681"/>
          <w:tab w:val="clear" w:pos="4247"/>
          <w:tab w:val="clear" w:pos="4813"/>
          <w:tab w:val="clear" w:pos="5379"/>
          <w:tab w:val="clear" w:pos="5945"/>
          <w:tab w:val="clear" w:pos="6511"/>
          <w:tab w:val="clear" w:pos="7077"/>
          <w:tab w:val="clear" w:pos="7643"/>
          <w:tab w:val="clear" w:pos="8209"/>
          <w:tab w:val="clear" w:pos="8775"/>
          <w:tab w:val="left" w:pos="-3119"/>
          <w:tab w:val="left" w:pos="-2977"/>
          <w:tab w:val="left" w:pos="-2835"/>
        </w:tabs>
        <w:rPr>
          <w:sz w:val="22"/>
          <w:szCs w:val="22"/>
        </w:rPr>
      </w:pPr>
      <w:r w:rsidRPr="008850BC">
        <w:rPr>
          <w:sz w:val="22"/>
          <w:szCs w:val="22"/>
        </w:rPr>
        <w:t xml:space="preserve">Article 24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 xml:space="preserve">En cas de vacance d'un mandat, un administrateur peut être nommé à titre provisoire par l'assemblée générale. Il achève dans ce cas le mandat de l'administrateur qu'il remplace.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lastRenderedPageBreak/>
        <w:t xml:space="preserve">Les administrateurs sortants sont rééligibles.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pStyle w:val="Titre3"/>
        <w:tabs>
          <w:tab w:val="clear" w:pos="-847"/>
          <w:tab w:val="clear" w:pos="-281"/>
          <w:tab w:val="clear" w:pos="285"/>
          <w:tab w:val="clear" w:pos="851"/>
          <w:tab w:val="clear" w:pos="1417"/>
          <w:tab w:val="clear" w:pos="1983"/>
          <w:tab w:val="clear" w:pos="2549"/>
          <w:tab w:val="clear" w:pos="3115"/>
          <w:tab w:val="clear" w:pos="3681"/>
          <w:tab w:val="clear" w:pos="4247"/>
          <w:tab w:val="clear" w:pos="4813"/>
          <w:tab w:val="clear" w:pos="5379"/>
          <w:tab w:val="clear" w:pos="5945"/>
          <w:tab w:val="clear" w:pos="6511"/>
          <w:tab w:val="clear" w:pos="7077"/>
          <w:tab w:val="clear" w:pos="7643"/>
          <w:tab w:val="clear" w:pos="8209"/>
          <w:tab w:val="clear" w:pos="8775"/>
          <w:tab w:val="left" w:pos="-3119"/>
          <w:tab w:val="left" w:pos="-2977"/>
          <w:tab w:val="left" w:pos="-2835"/>
        </w:tabs>
        <w:rPr>
          <w:sz w:val="22"/>
          <w:szCs w:val="22"/>
        </w:rPr>
      </w:pPr>
      <w:r w:rsidRPr="008850BC">
        <w:rPr>
          <w:sz w:val="22"/>
          <w:szCs w:val="22"/>
        </w:rPr>
        <w:t xml:space="preserve">Article 25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 xml:space="preserve">Le conseil désigne parmi ses membres un président, éventuellement un vice-président, un trésorier, et un secrétaire. En cas d'empêchement du président, ses fonctions sont assumées par le vice-président ou par le plus âgé des administrateurs présents.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pStyle w:val="Titre3"/>
        <w:tabs>
          <w:tab w:val="clear" w:pos="-847"/>
          <w:tab w:val="clear" w:pos="-281"/>
          <w:tab w:val="clear" w:pos="285"/>
          <w:tab w:val="clear" w:pos="851"/>
          <w:tab w:val="clear" w:pos="1417"/>
          <w:tab w:val="clear" w:pos="1983"/>
          <w:tab w:val="clear" w:pos="2549"/>
          <w:tab w:val="clear" w:pos="3115"/>
          <w:tab w:val="clear" w:pos="3681"/>
          <w:tab w:val="clear" w:pos="4247"/>
          <w:tab w:val="clear" w:pos="4813"/>
          <w:tab w:val="clear" w:pos="5379"/>
          <w:tab w:val="clear" w:pos="5945"/>
          <w:tab w:val="clear" w:pos="6511"/>
          <w:tab w:val="clear" w:pos="7077"/>
          <w:tab w:val="clear" w:pos="7643"/>
          <w:tab w:val="clear" w:pos="8209"/>
          <w:tab w:val="clear" w:pos="8775"/>
          <w:tab w:val="left" w:pos="-3119"/>
          <w:tab w:val="left" w:pos="-2977"/>
          <w:tab w:val="left" w:pos="-2835"/>
        </w:tabs>
        <w:rPr>
          <w:sz w:val="22"/>
          <w:szCs w:val="22"/>
        </w:rPr>
      </w:pPr>
      <w:r w:rsidRPr="008850BC">
        <w:rPr>
          <w:sz w:val="22"/>
          <w:szCs w:val="22"/>
        </w:rPr>
        <w:t xml:space="preserve">Article 26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 xml:space="preserve">Le conseil se réunit sur convocation du président ou de deux administrateurs. </w:t>
      </w: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 xml:space="preserve">Il ne peut statuer que si la majorité </w:t>
      </w:r>
      <w:smartTag w:uri="urn:schemas-microsoft-com:office:smarttags" w:element="PersonName">
        <w:smartTagPr>
          <w:attr w:name="ProductID" w:val="de ses"/>
        </w:smartTagPr>
        <w:r w:rsidRPr="008850BC">
          <w:rPr>
            <w:sz w:val="22"/>
            <w:szCs w:val="22"/>
          </w:rPr>
          <w:t>de ses</w:t>
        </w:r>
      </w:smartTag>
      <w:r w:rsidRPr="008850BC">
        <w:rPr>
          <w:sz w:val="22"/>
          <w:szCs w:val="22"/>
        </w:rPr>
        <w:t xml:space="preserve"> membres est présente ou représentée. Ses décisions sont prises à la majorité absolue des votants présents ou représentés, la voix du président ou celle de son remplaçant étant, en cas de partage, prépondérante.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pStyle w:val="Titre3"/>
        <w:tabs>
          <w:tab w:val="clear" w:pos="-847"/>
          <w:tab w:val="clear" w:pos="-281"/>
          <w:tab w:val="clear" w:pos="285"/>
          <w:tab w:val="clear" w:pos="851"/>
          <w:tab w:val="clear" w:pos="1417"/>
          <w:tab w:val="clear" w:pos="1983"/>
          <w:tab w:val="clear" w:pos="2549"/>
          <w:tab w:val="clear" w:pos="3115"/>
          <w:tab w:val="clear" w:pos="3681"/>
          <w:tab w:val="clear" w:pos="4247"/>
          <w:tab w:val="clear" w:pos="4813"/>
          <w:tab w:val="clear" w:pos="5379"/>
          <w:tab w:val="clear" w:pos="5945"/>
          <w:tab w:val="clear" w:pos="6511"/>
          <w:tab w:val="clear" w:pos="7077"/>
          <w:tab w:val="clear" w:pos="7643"/>
          <w:tab w:val="clear" w:pos="8209"/>
          <w:tab w:val="clear" w:pos="8775"/>
          <w:tab w:val="left" w:pos="-3119"/>
          <w:tab w:val="left" w:pos="-2977"/>
          <w:tab w:val="left" w:pos="-2835"/>
        </w:tabs>
        <w:rPr>
          <w:sz w:val="22"/>
          <w:szCs w:val="22"/>
        </w:rPr>
      </w:pPr>
      <w:r w:rsidRPr="008850BC">
        <w:rPr>
          <w:sz w:val="22"/>
          <w:szCs w:val="22"/>
        </w:rPr>
        <w:t xml:space="preserve">Article 27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 xml:space="preserve">Le conseil d'administration a les pouvoirs les plus étendus pour l'administration et la gestion de l'association. Sont seuls exclus </w:t>
      </w:r>
      <w:smartTag w:uri="urn:schemas-microsoft-com:office:smarttags" w:element="PersonName">
        <w:smartTagPr>
          <w:attr w:name="ProductID" w:val="de sa"/>
        </w:smartTagPr>
        <w:r w:rsidRPr="008850BC">
          <w:rPr>
            <w:sz w:val="22"/>
            <w:szCs w:val="22"/>
          </w:rPr>
          <w:t>de sa</w:t>
        </w:r>
      </w:smartTag>
      <w:r w:rsidRPr="008850BC">
        <w:rPr>
          <w:sz w:val="22"/>
          <w:szCs w:val="22"/>
        </w:rPr>
        <w:t xml:space="preserve"> compétence, les actes réservés par la loi ou les présents statuts à celle de l'assemblée générale.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pStyle w:val="Titre3"/>
        <w:tabs>
          <w:tab w:val="clear" w:pos="-847"/>
          <w:tab w:val="clear" w:pos="-281"/>
          <w:tab w:val="clear" w:pos="285"/>
          <w:tab w:val="clear" w:pos="851"/>
          <w:tab w:val="clear" w:pos="1417"/>
          <w:tab w:val="clear" w:pos="1983"/>
          <w:tab w:val="clear" w:pos="2549"/>
          <w:tab w:val="clear" w:pos="3115"/>
          <w:tab w:val="clear" w:pos="3681"/>
          <w:tab w:val="clear" w:pos="4247"/>
          <w:tab w:val="clear" w:pos="4813"/>
          <w:tab w:val="clear" w:pos="5379"/>
          <w:tab w:val="clear" w:pos="5945"/>
          <w:tab w:val="clear" w:pos="6511"/>
          <w:tab w:val="clear" w:pos="7077"/>
          <w:tab w:val="clear" w:pos="7643"/>
          <w:tab w:val="clear" w:pos="8209"/>
          <w:tab w:val="clear" w:pos="8775"/>
          <w:tab w:val="left" w:pos="-3119"/>
          <w:tab w:val="left" w:pos="-2977"/>
          <w:tab w:val="left" w:pos="-2835"/>
        </w:tabs>
        <w:rPr>
          <w:sz w:val="22"/>
          <w:szCs w:val="22"/>
        </w:rPr>
      </w:pPr>
      <w:r w:rsidRPr="008850BC">
        <w:rPr>
          <w:sz w:val="22"/>
          <w:szCs w:val="22"/>
        </w:rPr>
        <w:t xml:space="preserve">Article 28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 xml:space="preserve">Le conseil nomme, soit lui-même, soit par mandataire, tous les agents, employés, et membres du personnel de l'association et les destitue. Il détermine leur occupation et leur traitement.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pStyle w:val="Titre3"/>
        <w:tabs>
          <w:tab w:val="clear" w:pos="-847"/>
          <w:tab w:val="clear" w:pos="-281"/>
          <w:tab w:val="clear" w:pos="285"/>
          <w:tab w:val="clear" w:pos="851"/>
          <w:tab w:val="clear" w:pos="1417"/>
          <w:tab w:val="clear" w:pos="1983"/>
          <w:tab w:val="clear" w:pos="2549"/>
          <w:tab w:val="clear" w:pos="3115"/>
          <w:tab w:val="clear" w:pos="3681"/>
          <w:tab w:val="clear" w:pos="4247"/>
          <w:tab w:val="clear" w:pos="4813"/>
          <w:tab w:val="clear" w:pos="5379"/>
          <w:tab w:val="clear" w:pos="5945"/>
          <w:tab w:val="clear" w:pos="6511"/>
          <w:tab w:val="clear" w:pos="7077"/>
          <w:tab w:val="clear" w:pos="7643"/>
          <w:tab w:val="clear" w:pos="8209"/>
          <w:tab w:val="clear" w:pos="8775"/>
          <w:tab w:val="left" w:pos="-3119"/>
          <w:tab w:val="left" w:pos="-2977"/>
          <w:tab w:val="left" w:pos="-2835"/>
        </w:tabs>
        <w:rPr>
          <w:sz w:val="22"/>
          <w:szCs w:val="22"/>
        </w:rPr>
      </w:pPr>
      <w:r w:rsidRPr="008850BC">
        <w:rPr>
          <w:sz w:val="22"/>
          <w:szCs w:val="22"/>
        </w:rPr>
        <w:t xml:space="preserve">Article 29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 xml:space="preserve">Le conseil peut déléguer la gestion journalière de l'association, avec l'usage de la signature afférente à cette gestion à une ou plusieurs personnes administrateurs ou non et dont il fixera les pouvoirs et éventuellement le salaire ou appointement.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Lorsque la gestion journalière est confiée à plusieurs personnes, celles-ci agissent individuellement/conjointement/en collège</w:t>
      </w:r>
      <w:r w:rsidRPr="008850BC">
        <w:rPr>
          <w:rStyle w:val="Appelnotedebasdep"/>
          <w:sz w:val="22"/>
          <w:szCs w:val="22"/>
        </w:rPr>
        <w:footnoteReference w:id="10"/>
      </w:r>
      <w:r w:rsidRPr="008850BC">
        <w:rPr>
          <w:sz w:val="22"/>
          <w:szCs w:val="22"/>
        </w:rPr>
        <w:t>.</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BB6939">
      <w:pPr>
        <w:tabs>
          <w:tab w:val="left" w:pos="-3119"/>
          <w:tab w:val="left" w:pos="-2977"/>
          <w:tab w:val="left" w:pos="-2835"/>
          <w:tab w:val="left" w:pos="-1413"/>
        </w:tabs>
        <w:ind w:right="1"/>
        <w:jc w:val="both"/>
        <w:rPr>
          <w:sz w:val="22"/>
          <w:szCs w:val="22"/>
        </w:rPr>
      </w:pPr>
    </w:p>
    <w:p w:rsidR="00AB0F2C" w:rsidRPr="008850BC" w:rsidRDefault="00AB0F2C" w:rsidP="00AB0F2C">
      <w:pPr>
        <w:pStyle w:val="Titre3"/>
        <w:tabs>
          <w:tab w:val="clear" w:pos="-847"/>
          <w:tab w:val="clear" w:pos="-281"/>
          <w:tab w:val="clear" w:pos="285"/>
          <w:tab w:val="clear" w:pos="851"/>
          <w:tab w:val="clear" w:pos="1417"/>
          <w:tab w:val="clear" w:pos="1983"/>
          <w:tab w:val="clear" w:pos="2549"/>
          <w:tab w:val="clear" w:pos="3115"/>
          <w:tab w:val="clear" w:pos="3681"/>
          <w:tab w:val="clear" w:pos="4247"/>
          <w:tab w:val="clear" w:pos="4813"/>
          <w:tab w:val="clear" w:pos="5379"/>
          <w:tab w:val="clear" w:pos="5945"/>
          <w:tab w:val="clear" w:pos="6511"/>
          <w:tab w:val="clear" w:pos="7077"/>
          <w:tab w:val="clear" w:pos="7643"/>
          <w:tab w:val="clear" w:pos="8209"/>
          <w:tab w:val="clear" w:pos="8775"/>
          <w:tab w:val="left" w:pos="-3119"/>
          <w:tab w:val="left" w:pos="-2977"/>
          <w:tab w:val="left" w:pos="-2835"/>
        </w:tabs>
        <w:rPr>
          <w:sz w:val="22"/>
          <w:szCs w:val="22"/>
        </w:rPr>
      </w:pPr>
      <w:r w:rsidRPr="008850BC">
        <w:rPr>
          <w:sz w:val="22"/>
          <w:szCs w:val="22"/>
        </w:rPr>
        <w:t xml:space="preserve">Article 30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 xml:space="preserve">Les actions judiciaires tant en demandant qu'en défendant sont intentées ou soutenues au nom de l’association par le conseil d'administration dans les conditions prévues par l’article 31 des statuts. </w:t>
      </w:r>
    </w:p>
    <w:p w:rsidR="00AB0F2C" w:rsidRDefault="00AB0F2C" w:rsidP="00AB0F2C">
      <w:pPr>
        <w:tabs>
          <w:tab w:val="left" w:pos="-3119"/>
          <w:tab w:val="left" w:pos="-2977"/>
          <w:tab w:val="left" w:pos="-2835"/>
          <w:tab w:val="left" w:pos="-1413"/>
        </w:tabs>
        <w:ind w:left="1" w:right="1"/>
        <w:jc w:val="both"/>
        <w:rPr>
          <w:sz w:val="22"/>
          <w:szCs w:val="22"/>
        </w:rPr>
      </w:pPr>
    </w:p>
    <w:p w:rsidR="00BB6939" w:rsidRPr="008850BC" w:rsidRDefault="00BB6939" w:rsidP="00AB0F2C">
      <w:pPr>
        <w:tabs>
          <w:tab w:val="left" w:pos="-3119"/>
          <w:tab w:val="left" w:pos="-2977"/>
          <w:tab w:val="left" w:pos="-2835"/>
          <w:tab w:val="left" w:pos="-1413"/>
        </w:tabs>
        <w:ind w:left="1" w:right="1"/>
        <w:jc w:val="both"/>
        <w:rPr>
          <w:sz w:val="22"/>
          <w:szCs w:val="22"/>
        </w:rPr>
      </w:pPr>
    </w:p>
    <w:p w:rsidR="00AB0F2C" w:rsidRPr="008850BC" w:rsidRDefault="00AB0F2C" w:rsidP="00AB0F2C">
      <w:pPr>
        <w:pStyle w:val="Titre3"/>
        <w:tabs>
          <w:tab w:val="clear" w:pos="-847"/>
          <w:tab w:val="clear" w:pos="-281"/>
          <w:tab w:val="clear" w:pos="285"/>
          <w:tab w:val="clear" w:pos="851"/>
          <w:tab w:val="clear" w:pos="1417"/>
          <w:tab w:val="clear" w:pos="1983"/>
          <w:tab w:val="clear" w:pos="2549"/>
          <w:tab w:val="clear" w:pos="3115"/>
          <w:tab w:val="clear" w:pos="3681"/>
          <w:tab w:val="clear" w:pos="4247"/>
          <w:tab w:val="clear" w:pos="4813"/>
          <w:tab w:val="clear" w:pos="5379"/>
          <w:tab w:val="clear" w:pos="5945"/>
          <w:tab w:val="clear" w:pos="6511"/>
          <w:tab w:val="clear" w:pos="7077"/>
          <w:tab w:val="clear" w:pos="7643"/>
          <w:tab w:val="clear" w:pos="8209"/>
          <w:tab w:val="clear" w:pos="8775"/>
          <w:tab w:val="left" w:pos="-3119"/>
          <w:tab w:val="left" w:pos="-2977"/>
          <w:tab w:val="left" w:pos="-2835"/>
        </w:tabs>
        <w:rPr>
          <w:sz w:val="22"/>
          <w:szCs w:val="22"/>
        </w:rPr>
      </w:pPr>
      <w:r w:rsidRPr="008850BC">
        <w:rPr>
          <w:sz w:val="22"/>
          <w:szCs w:val="22"/>
        </w:rPr>
        <w:t xml:space="preserve">Articles 31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 xml:space="preserve">La représentation de l’association dans les actes qui engagent l'association, autres que ceux de gestion journalière, sont signés, à moins d'une délégation spéciale du conseil, soit par </w:t>
      </w:r>
      <w:smartTag w:uri="urn:schemas-microsoft-com:office:smarttags" w:element="PersonName">
        <w:smartTagPr>
          <w:attr w:name="ProductID" w:val="le pr￩sident"/>
        </w:smartTagPr>
        <w:r w:rsidRPr="008850BC">
          <w:rPr>
            <w:sz w:val="22"/>
            <w:szCs w:val="22"/>
          </w:rPr>
          <w:t>le président</w:t>
        </w:r>
      </w:smartTag>
      <w:r w:rsidRPr="008850BC">
        <w:rPr>
          <w:sz w:val="22"/>
          <w:szCs w:val="22"/>
        </w:rPr>
        <w:t xml:space="preserve">, soit par deux </w:t>
      </w:r>
      <w:r w:rsidRPr="008850BC">
        <w:rPr>
          <w:sz w:val="22"/>
          <w:szCs w:val="22"/>
        </w:rPr>
        <w:lastRenderedPageBreak/>
        <w:t>administrateurs</w:t>
      </w:r>
      <w:r w:rsidRPr="008850BC">
        <w:rPr>
          <w:rStyle w:val="Appelnotedebasdep"/>
          <w:sz w:val="22"/>
          <w:szCs w:val="22"/>
        </w:rPr>
        <w:footnoteReference w:id="11"/>
      </w:r>
      <w:r w:rsidRPr="008850BC">
        <w:rPr>
          <w:sz w:val="22"/>
          <w:szCs w:val="22"/>
        </w:rPr>
        <w:t xml:space="preserve"> agissant seuls/conjointement</w:t>
      </w:r>
      <w:r w:rsidRPr="008850BC">
        <w:rPr>
          <w:rStyle w:val="Appelnotedebasdep"/>
          <w:sz w:val="22"/>
          <w:szCs w:val="22"/>
        </w:rPr>
        <w:footnoteReference w:id="12"/>
      </w:r>
      <w:r w:rsidRPr="008850BC">
        <w:rPr>
          <w:sz w:val="22"/>
          <w:szCs w:val="22"/>
        </w:rPr>
        <w:t xml:space="preserve"> désignés par le conseil d’administration, lesquels n'auront pas à justifier de leurs pouvoirs à l'égard des tiers.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Les actes relatifs à la nomination et la cessation des fonctions des personnes habilitées à représenter l’association sont déposés et publiés conformément à l’article 26novies de la loi et selon les modalités prescrites par l’arrêté royal du 26 juin 2003.</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pStyle w:val="Titre3"/>
        <w:tabs>
          <w:tab w:val="clear" w:pos="-847"/>
          <w:tab w:val="clear" w:pos="-281"/>
          <w:tab w:val="clear" w:pos="285"/>
          <w:tab w:val="clear" w:pos="851"/>
          <w:tab w:val="clear" w:pos="1417"/>
          <w:tab w:val="clear" w:pos="1983"/>
          <w:tab w:val="clear" w:pos="2549"/>
          <w:tab w:val="clear" w:pos="3115"/>
          <w:tab w:val="clear" w:pos="3681"/>
          <w:tab w:val="clear" w:pos="4247"/>
          <w:tab w:val="clear" w:pos="4813"/>
          <w:tab w:val="clear" w:pos="5379"/>
          <w:tab w:val="clear" w:pos="5945"/>
          <w:tab w:val="clear" w:pos="6511"/>
          <w:tab w:val="clear" w:pos="7077"/>
          <w:tab w:val="clear" w:pos="7643"/>
          <w:tab w:val="clear" w:pos="8209"/>
          <w:tab w:val="clear" w:pos="8775"/>
          <w:tab w:val="left" w:pos="-3119"/>
          <w:tab w:val="left" w:pos="-2977"/>
          <w:tab w:val="left" w:pos="-2835"/>
        </w:tabs>
        <w:rPr>
          <w:sz w:val="22"/>
          <w:szCs w:val="22"/>
        </w:rPr>
      </w:pPr>
      <w:r w:rsidRPr="008850BC">
        <w:rPr>
          <w:sz w:val="22"/>
          <w:szCs w:val="22"/>
        </w:rPr>
        <w:t xml:space="preserve">Article 32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Les administrateurs, les personnes déléguées à la gestion journalière ne contractent, en raison de leur fonction, aucune obligation personnelle et ne sont responsables que de l'exécution de leur mandat. Celui-ci est exercé en principe à titre gratuit</w:t>
      </w:r>
      <w:r w:rsidRPr="008850BC">
        <w:rPr>
          <w:rStyle w:val="Appelnotedebasdep"/>
          <w:sz w:val="22"/>
          <w:szCs w:val="22"/>
        </w:rPr>
        <w:footnoteReference w:id="13"/>
      </w:r>
      <w:r w:rsidRPr="008850BC">
        <w:rPr>
          <w:sz w:val="22"/>
          <w:szCs w:val="22"/>
        </w:rPr>
        <w:t xml:space="preserve">.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pStyle w:val="Titre4"/>
        <w:rPr>
          <w:rFonts w:ascii="Times New Roman" w:hAnsi="Times New Roman"/>
          <w:szCs w:val="22"/>
        </w:rPr>
      </w:pPr>
      <w:r w:rsidRPr="008850BC">
        <w:rPr>
          <w:rFonts w:ascii="Times New Roman" w:hAnsi="Times New Roman"/>
          <w:szCs w:val="22"/>
        </w:rPr>
        <w:t>Article 33</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Les actes relatifs à la nomination ou à la cessation des fonctions des administrateurs, des personnes déléguées à la gestion journalière et des personnes habilitées à représenter l’association sont déposés au greffe du tribunal de commerce en vue de leur publication par extrait aux annexes du Moniteur belge.</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center"/>
        <w:rPr>
          <w:b/>
          <w:i/>
          <w:sz w:val="22"/>
          <w:szCs w:val="22"/>
        </w:rPr>
      </w:pPr>
      <w:r w:rsidRPr="008850BC">
        <w:rPr>
          <w:b/>
          <w:i/>
          <w:sz w:val="22"/>
          <w:szCs w:val="22"/>
        </w:rPr>
        <w:t>TITRE 7</w:t>
      </w:r>
    </w:p>
    <w:p w:rsidR="00AB0F2C" w:rsidRPr="008850BC" w:rsidRDefault="00AB0F2C" w:rsidP="00AB0F2C">
      <w:pPr>
        <w:pStyle w:val="Titre1"/>
        <w:jc w:val="center"/>
        <w:rPr>
          <w:rFonts w:ascii="Times New Roman" w:hAnsi="Times New Roman"/>
          <w:szCs w:val="22"/>
        </w:rPr>
      </w:pPr>
      <w:r w:rsidRPr="008850BC">
        <w:rPr>
          <w:rFonts w:ascii="Times New Roman" w:hAnsi="Times New Roman"/>
          <w:szCs w:val="22"/>
        </w:rPr>
        <w:t>Règlement d'ordre intérieur</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pStyle w:val="Titre3"/>
        <w:tabs>
          <w:tab w:val="clear" w:pos="-847"/>
          <w:tab w:val="clear" w:pos="-281"/>
          <w:tab w:val="clear" w:pos="285"/>
          <w:tab w:val="clear" w:pos="851"/>
          <w:tab w:val="clear" w:pos="1417"/>
          <w:tab w:val="clear" w:pos="1983"/>
          <w:tab w:val="clear" w:pos="2549"/>
          <w:tab w:val="clear" w:pos="3115"/>
          <w:tab w:val="clear" w:pos="3681"/>
          <w:tab w:val="clear" w:pos="4247"/>
          <w:tab w:val="clear" w:pos="4813"/>
          <w:tab w:val="clear" w:pos="5379"/>
          <w:tab w:val="clear" w:pos="5945"/>
          <w:tab w:val="clear" w:pos="6511"/>
          <w:tab w:val="clear" w:pos="7077"/>
          <w:tab w:val="clear" w:pos="7643"/>
          <w:tab w:val="clear" w:pos="8209"/>
          <w:tab w:val="clear" w:pos="8775"/>
          <w:tab w:val="left" w:pos="-3119"/>
          <w:tab w:val="left" w:pos="-2977"/>
          <w:tab w:val="left" w:pos="-2835"/>
        </w:tabs>
        <w:rPr>
          <w:sz w:val="22"/>
          <w:szCs w:val="22"/>
        </w:rPr>
      </w:pPr>
      <w:r w:rsidRPr="008850BC">
        <w:rPr>
          <w:sz w:val="22"/>
          <w:szCs w:val="22"/>
        </w:rPr>
        <w:t xml:space="preserve">Article 34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 xml:space="preserve">Un règlement d'ordre intérieur pourra être présenté par le conseil d'administration à l'assemblée générale. Des modifications à ce règlement pourront être apportées par une assemblée générale statuant à la majorité simple des membres effectifs présents ou représentés.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center"/>
        <w:rPr>
          <w:b/>
          <w:i/>
          <w:sz w:val="22"/>
          <w:szCs w:val="22"/>
        </w:rPr>
      </w:pPr>
      <w:r w:rsidRPr="008850BC">
        <w:rPr>
          <w:b/>
          <w:i/>
          <w:sz w:val="22"/>
          <w:szCs w:val="22"/>
        </w:rPr>
        <w:t>TITRE 8</w:t>
      </w:r>
    </w:p>
    <w:p w:rsidR="00AB0F2C" w:rsidRPr="008850BC" w:rsidRDefault="00AB0F2C" w:rsidP="00AB0F2C">
      <w:pPr>
        <w:tabs>
          <w:tab w:val="left" w:pos="-3119"/>
          <w:tab w:val="left" w:pos="-2977"/>
          <w:tab w:val="left" w:pos="-2835"/>
          <w:tab w:val="left" w:pos="-1413"/>
        </w:tabs>
        <w:ind w:left="1" w:right="1"/>
        <w:jc w:val="center"/>
        <w:rPr>
          <w:b/>
          <w:i/>
          <w:sz w:val="22"/>
          <w:szCs w:val="22"/>
        </w:rPr>
      </w:pPr>
      <w:r w:rsidRPr="008850BC">
        <w:rPr>
          <w:b/>
          <w:i/>
          <w:sz w:val="22"/>
          <w:szCs w:val="22"/>
        </w:rPr>
        <w:t>Dispositions diverses</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pStyle w:val="Titre3"/>
        <w:tabs>
          <w:tab w:val="clear" w:pos="-847"/>
          <w:tab w:val="clear" w:pos="-281"/>
          <w:tab w:val="clear" w:pos="285"/>
          <w:tab w:val="clear" w:pos="851"/>
          <w:tab w:val="clear" w:pos="1417"/>
          <w:tab w:val="clear" w:pos="1983"/>
          <w:tab w:val="clear" w:pos="2549"/>
          <w:tab w:val="clear" w:pos="3115"/>
          <w:tab w:val="clear" w:pos="3681"/>
          <w:tab w:val="clear" w:pos="4247"/>
          <w:tab w:val="clear" w:pos="4813"/>
          <w:tab w:val="clear" w:pos="5379"/>
          <w:tab w:val="clear" w:pos="5945"/>
          <w:tab w:val="clear" w:pos="6511"/>
          <w:tab w:val="clear" w:pos="7077"/>
          <w:tab w:val="clear" w:pos="7643"/>
          <w:tab w:val="clear" w:pos="8209"/>
          <w:tab w:val="clear" w:pos="8775"/>
          <w:tab w:val="left" w:pos="-3119"/>
          <w:tab w:val="left" w:pos="-2977"/>
          <w:tab w:val="left" w:pos="-2835"/>
        </w:tabs>
        <w:rPr>
          <w:sz w:val="22"/>
          <w:szCs w:val="22"/>
        </w:rPr>
      </w:pPr>
      <w:r w:rsidRPr="008850BC">
        <w:rPr>
          <w:sz w:val="22"/>
          <w:szCs w:val="22"/>
        </w:rPr>
        <w:t xml:space="preserve">Article 35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L'exercice social commence le 1</w:t>
      </w:r>
      <w:r w:rsidRPr="008850BC">
        <w:rPr>
          <w:sz w:val="22"/>
          <w:szCs w:val="22"/>
          <w:vertAlign w:val="superscript"/>
        </w:rPr>
        <w:t>er </w:t>
      </w:r>
      <w:r w:rsidRPr="008850BC">
        <w:rPr>
          <w:sz w:val="22"/>
          <w:szCs w:val="22"/>
        </w:rPr>
        <w:t>janvier pour se terminer le 31 décembre. Par exception, le premier</w:t>
      </w:r>
      <w:r w:rsidR="0034301C" w:rsidRPr="008850BC">
        <w:rPr>
          <w:sz w:val="22"/>
          <w:szCs w:val="22"/>
        </w:rPr>
        <w:t xml:space="preserve"> exercice débutera ce 1</w:t>
      </w:r>
      <w:r w:rsidR="0034301C" w:rsidRPr="008850BC">
        <w:rPr>
          <w:sz w:val="22"/>
          <w:szCs w:val="22"/>
          <w:vertAlign w:val="superscript"/>
        </w:rPr>
        <w:t>er</w:t>
      </w:r>
      <w:r w:rsidR="008456F0">
        <w:rPr>
          <w:sz w:val="22"/>
          <w:szCs w:val="22"/>
        </w:rPr>
        <w:t xml:space="preserve"> février 2017</w:t>
      </w:r>
      <w:r w:rsidRPr="008850BC">
        <w:rPr>
          <w:sz w:val="22"/>
          <w:szCs w:val="22"/>
        </w:rPr>
        <w:t xml:space="preserve"> pour se clôturer l</w:t>
      </w:r>
      <w:r w:rsidR="008456F0">
        <w:rPr>
          <w:sz w:val="22"/>
          <w:szCs w:val="22"/>
        </w:rPr>
        <w:t>e 31 décembre 2017</w:t>
      </w:r>
      <w:r w:rsidR="0034301C" w:rsidRPr="008850BC">
        <w:rPr>
          <w:sz w:val="22"/>
          <w:szCs w:val="22"/>
        </w:rPr>
        <w:t xml:space="preserve">. </w:t>
      </w:r>
      <w:r w:rsidRPr="008850BC">
        <w:rPr>
          <w:sz w:val="22"/>
          <w:szCs w:val="22"/>
        </w:rPr>
        <w:t xml:space="preserve">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pStyle w:val="Titre4"/>
        <w:rPr>
          <w:rFonts w:ascii="Times New Roman" w:hAnsi="Times New Roman"/>
          <w:szCs w:val="22"/>
        </w:rPr>
      </w:pPr>
      <w:r w:rsidRPr="008850BC">
        <w:rPr>
          <w:rFonts w:ascii="Times New Roman" w:hAnsi="Times New Roman"/>
          <w:szCs w:val="22"/>
        </w:rPr>
        <w:t>Article 36</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Le compte de l’exercice écoulé</w:t>
      </w:r>
      <w:r w:rsidRPr="008850BC">
        <w:rPr>
          <w:rStyle w:val="Appelnotedebasdep"/>
          <w:sz w:val="22"/>
          <w:szCs w:val="22"/>
        </w:rPr>
        <w:footnoteReference w:id="14"/>
      </w:r>
      <w:r w:rsidRPr="008850BC">
        <w:rPr>
          <w:sz w:val="22"/>
          <w:szCs w:val="22"/>
        </w:rPr>
        <w:t xml:space="preserve"> et le budget de l’exercice suivant seront annuellement soumis à l’approbation de l’assemblée générale.</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pStyle w:val="Titre3"/>
        <w:tabs>
          <w:tab w:val="clear" w:pos="-847"/>
          <w:tab w:val="clear" w:pos="-281"/>
          <w:tab w:val="clear" w:pos="285"/>
          <w:tab w:val="clear" w:pos="851"/>
          <w:tab w:val="clear" w:pos="1417"/>
          <w:tab w:val="clear" w:pos="1983"/>
          <w:tab w:val="clear" w:pos="2549"/>
          <w:tab w:val="clear" w:pos="3115"/>
          <w:tab w:val="clear" w:pos="3681"/>
          <w:tab w:val="clear" w:pos="4247"/>
          <w:tab w:val="clear" w:pos="4813"/>
          <w:tab w:val="clear" w:pos="5379"/>
          <w:tab w:val="clear" w:pos="5945"/>
          <w:tab w:val="clear" w:pos="6511"/>
          <w:tab w:val="clear" w:pos="7077"/>
          <w:tab w:val="clear" w:pos="7643"/>
          <w:tab w:val="clear" w:pos="8209"/>
          <w:tab w:val="clear" w:pos="8775"/>
          <w:tab w:val="left" w:pos="-3119"/>
          <w:tab w:val="left" w:pos="-2977"/>
          <w:tab w:val="left" w:pos="-2835"/>
        </w:tabs>
        <w:rPr>
          <w:sz w:val="22"/>
          <w:szCs w:val="22"/>
        </w:rPr>
      </w:pPr>
      <w:r w:rsidRPr="008850BC">
        <w:rPr>
          <w:sz w:val="22"/>
          <w:szCs w:val="22"/>
        </w:rPr>
        <w:t xml:space="preserve">Article 37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 xml:space="preserve">Sans préjudice de l’article 17, §5 de la loi, l'assemblée générale pourra désigner un commissaire, membre ou non, chargé de vérifier les comptes de l'association et de lui présenter son rapport annuel. </w:t>
      </w: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 xml:space="preserve">Elle déterminera la durée de son mandat.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pStyle w:val="Titre3"/>
        <w:tabs>
          <w:tab w:val="clear" w:pos="-847"/>
          <w:tab w:val="clear" w:pos="-281"/>
          <w:tab w:val="clear" w:pos="285"/>
          <w:tab w:val="clear" w:pos="851"/>
          <w:tab w:val="clear" w:pos="1417"/>
          <w:tab w:val="clear" w:pos="1983"/>
          <w:tab w:val="clear" w:pos="2549"/>
          <w:tab w:val="clear" w:pos="3115"/>
          <w:tab w:val="clear" w:pos="3681"/>
          <w:tab w:val="clear" w:pos="4247"/>
          <w:tab w:val="clear" w:pos="4813"/>
          <w:tab w:val="clear" w:pos="5379"/>
          <w:tab w:val="clear" w:pos="5945"/>
          <w:tab w:val="clear" w:pos="6511"/>
          <w:tab w:val="clear" w:pos="7077"/>
          <w:tab w:val="clear" w:pos="7643"/>
          <w:tab w:val="clear" w:pos="8209"/>
          <w:tab w:val="clear" w:pos="8775"/>
          <w:tab w:val="left" w:pos="-3119"/>
          <w:tab w:val="left" w:pos="-2977"/>
          <w:tab w:val="left" w:pos="-2835"/>
        </w:tabs>
        <w:rPr>
          <w:sz w:val="22"/>
          <w:szCs w:val="22"/>
        </w:rPr>
      </w:pPr>
      <w:r w:rsidRPr="008850BC">
        <w:rPr>
          <w:sz w:val="22"/>
          <w:szCs w:val="22"/>
        </w:rPr>
        <w:lastRenderedPageBreak/>
        <w:t xml:space="preserve">Article 38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 xml:space="preserve">En cas de dissolution de l'association, l'assemblée générale désignera le ou les liquidateurs, déterminera leurs pouvoirs et indiquera l'affectation à donner à l'actif net de l'avoir social.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pStyle w:val="Titre3"/>
        <w:tabs>
          <w:tab w:val="clear" w:pos="-847"/>
          <w:tab w:val="clear" w:pos="-281"/>
          <w:tab w:val="clear" w:pos="285"/>
          <w:tab w:val="clear" w:pos="851"/>
          <w:tab w:val="clear" w:pos="1417"/>
          <w:tab w:val="clear" w:pos="1983"/>
          <w:tab w:val="clear" w:pos="2549"/>
          <w:tab w:val="clear" w:pos="3115"/>
          <w:tab w:val="clear" w:pos="3681"/>
          <w:tab w:val="clear" w:pos="4247"/>
          <w:tab w:val="clear" w:pos="4813"/>
          <w:tab w:val="clear" w:pos="5379"/>
          <w:tab w:val="clear" w:pos="5945"/>
          <w:tab w:val="clear" w:pos="6511"/>
          <w:tab w:val="clear" w:pos="7077"/>
          <w:tab w:val="clear" w:pos="7643"/>
          <w:tab w:val="clear" w:pos="8209"/>
          <w:tab w:val="clear" w:pos="8775"/>
          <w:tab w:val="left" w:pos="-3119"/>
          <w:tab w:val="left" w:pos="-2977"/>
          <w:tab w:val="left" w:pos="-2835"/>
        </w:tabs>
        <w:rPr>
          <w:sz w:val="22"/>
          <w:szCs w:val="22"/>
        </w:rPr>
      </w:pPr>
      <w:r w:rsidRPr="008850BC">
        <w:rPr>
          <w:sz w:val="22"/>
          <w:szCs w:val="22"/>
        </w:rPr>
        <w:t xml:space="preserve">Article 39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 xml:space="preserve">Dans tous les cas de dissolution volontaire ou judiciaire, à quelque moment, ou par quelque cause qu'elle se produise, l'actif net de l'association dissoute sera affecté à une fin désintéressée.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pStyle w:val="Titre3"/>
        <w:tabs>
          <w:tab w:val="clear" w:pos="-847"/>
          <w:tab w:val="clear" w:pos="-281"/>
          <w:tab w:val="clear" w:pos="285"/>
          <w:tab w:val="clear" w:pos="851"/>
          <w:tab w:val="clear" w:pos="1417"/>
          <w:tab w:val="clear" w:pos="1983"/>
          <w:tab w:val="clear" w:pos="2549"/>
          <w:tab w:val="clear" w:pos="3115"/>
          <w:tab w:val="clear" w:pos="3681"/>
          <w:tab w:val="clear" w:pos="4247"/>
          <w:tab w:val="clear" w:pos="4813"/>
          <w:tab w:val="clear" w:pos="5379"/>
          <w:tab w:val="clear" w:pos="5945"/>
          <w:tab w:val="clear" w:pos="6511"/>
          <w:tab w:val="clear" w:pos="7077"/>
          <w:tab w:val="clear" w:pos="7643"/>
          <w:tab w:val="clear" w:pos="8209"/>
          <w:tab w:val="clear" w:pos="8775"/>
          <w:tab w:val="left" w:pos="-3119"/>
          <w:tab w:val="left" w:pos="-2977"/>
          <w:tab w:val="left" w:pos="-2835"/>
        </w:tabs>
        <w:rPr>
          <w:sz w:val="22"/>
          <w:szCs w:val="22"/>
        </w:rPr>
      </w:pPr>
      <w:r w:rsidRPr="008850BC">
        <w:rPr>
          <w:sz w:val="22"/>
          <w:szCs w:val="22"/>
        </w:rPr>
        <w:t xml:space="preserve">Article 40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 xml:space="preserve">Tout ce qui n'est pas prévu explicitement dans les présents statuts est réglé par la loi du 27 juin 1921 régissant les associations sans but lucratif. </w:t>
      </w:r>
    </w:p>
    <w:p w:rsidR="00AB0F2C" w:rsidRPr="008850BC" w:rsidRDefault="00AB0F2C" w:rsidP="00AB0F2C">
      <w:pPr>
        <w:tabs>
          <w:tab w:val="left" w:pos="-3119"/>
          <w:tab w:val="left" w:pos="-2977"/>
          <w:tab w:val="left" w:pos="-2835"/>
          <w:tab w:val="left" w:pos="-1413"/>
        </w:tabs>
        <w:ind w:left="1" w:right="1"/>
        <w:jc w:val="both"/>
        <w:rPr>
          <w:sz w:val="22"/>
          <w:szCs w:val="22"/>
        </w:rPr>
      </w:pPr>
    </w:p>
    <w:p w:rsidR="005C63A1" w:rsidRPr="008850BC" w:rsidRDefault="005C63A1" w:rsidP="005C63A1">
      <w:pPr>
        <w:tabs>
          <w:tab w:val="left" w:pos="-3119"/>
          <w:tab w:val="left" w:pos="-2977"/>
          <w:tab w:val="left" w:pos="-2835"/>
          <w:tab w:val="left" w:pos="-1413"/>
        </w:tabs>
        <w:ind w:left="1" w:right="1"/>
        <w:jc w:val="both"/>
        <w:rPr>
          <w:sz w:val="22"/>
          <w:szCs w:val="22"/>
        </w:rPr>
      </w:pPr>
      <w:r>
        <w:rPr>
          <w:sz w:val="22"/>
          <w:szCs w:val="22"/>
        </w:rPr>
        <w:t>Fait à Manage</w:t>
      </w:r>
      <w:r w:rsidRPr="008850BC">
        <w:rPr>
          <w:sz w:val="22"/>
          <w:szCs w:val="22"/>
        </w:rPr>
        <w:t xml:space="preserve"> en </w:t>
      </w:r>
      <w:r>
        <w:rPr>
          <w:sz w:val="22"/>
          <w:szCs w:val="22"/>
        </w:rPr>
        <w:t>deux</w:t>
      </w:r>
      <w:r w:rsidRPr="008850BC">
        <w:rPr>
          <w:sz w:val="22"/>
          <w:szCs w:val="22"/>
        </w:rPr>
        <w:t xml:space="preserve"> </w:t>
      </w:r>
      <w:r>
        <w:rPr>
          <w:sz w:val="22"/>
          <w:szCs w:val="22"/>
        </w:rPr>
        <w:t>exemplaires, le 27 juillet février 2017</w:t>
      </w:r>
      <w:r w:rsidRPr="008850BC">
        <w:rPr>
          <w:sz w:val="22"/>
          <w:szCs w:val="22"/>
        </w:rPr>
        <w:t xml:space="preserve"> </w:t>
      </w:r>
    </w:p>
    <w:p w:rsidR="005C63A1" w:rsidRDefault="005C63A1" w:rsidP="005C63A1">
      <w:pPr>
        <w:tabs>
          <w:tab w:val="left" w:pos="-3119"/>
          <w:tab w:val="left" w:pos="-2977"/>
          <w:tab w:val="left" w:pos="-2835"/>
          <w:tab w:val="left" w:pos="-1413"/>
        </w:tabs>
        <w:ind w:right="1"/>
        <w:jc w:val="both"/>
        <w:rPr>
          <w:sz w:val="22"/>
          <w:szCs w:val="22"/>
        </w:rPr>
      </w:pPr>
    </w:p>
    <w:p w:rsidR="005C63A1" w:rsidRPr="008850BC" w:rsidRDefault="005C63A1" w:rsidP="005C63A1">
      <w:pPr>
        <w:tabs>
          <w:tab w:val="left" w:pos="-3119"/>
          <w:tab w:val="left" w:pos="-2977"/>
          <w:tab w:val="left" w:pos="-2835"/>
          <w:tab w:val="left" w:pos="-1413"/>
        </w:tabs>
        <w:ind w:left="1" w:right="1"/>
        <w:jc w:val="both"/>
        <w:rPr>
          <w:sz w:val="22"/>
          <w:szCs w:val="22"/>
        </w:rPr>
      </w:pPr>
      <w:r w:rsidRPr="008850BC">
        <w:rPr>
          <w:sz w:val="22"/>
          <w:szCs w:val="22"/>
        </w:rPr>
        <w:t xml:space="preserve">Signatures </w:t>
      </w:r>
    </w:p>
    <w:p w:rsidR="005C63A1" w:rsidRPr="008850BC" w:rsidRDefault="005C63A1" w:rsidP="005C63A1">
      <w:pPr>
        <w:tabs>
          <w:tab w:val="left" w:pos="-3119"/>
          <w:tab w:val="left" w:pos="-2977"/>
          <w:tab w:val="left" w:pos="-2835"/>
          <w:tab w:val="left" w:pos="-1413"/>
        </w:tabs>
        <w:ind w:right="1"/>
        <w:jc w:val="both"/>
        <w:rPr>
          <w:sz w:val="22"/>
          <w:szCs w:val="22"/>
        </w:rPr>
      </w:pPr>
    </w:p>
    <w:p w:rsidR="005C63A1" w:rsidRDefault="005C63A1" w:rsidP="005C63A1">
      <w:pPr>
        <w:tabs>
          <w:tab w:val="left" w:pos="-3119"/>
          <w:tab w:val="left" w:pos="-2977"/>
          <w:tab w:val="left" w:pos="-2835"/>
          <w:tab w:val="left" w:pos="-1413"/>
        </w:tabs>
        <w:ind w:right="1"/>
        <w:jc w:val="both"/>
        <w:rPr>
          <w:sz w:val="22"/>
          <w:szCs w:val="22"/>
        </w:rPr>
      </w:pPr>
      <w:r>
        <w:rPr>
          <w:noProof/>
          <w:sz w:val="22"/>
          <w:szCs w:val="22"/>
          <w:lang w:val="fr-BE" w:eastAsia="fr-BE"/>
        </w:rPr>
        <w:drawing>
          <wp:inline distT="0" distB="0" distL="0" distR="0">
            <wp:extent cx="1381125" cy="1095769"/>
            <wp:effectExtent l="19050" t="0" r="9525" b="0"/>
            <wp:docPr id="4" name="Image 1" descr="C:\Users\Administrateur\Desktop\signature bleu japhet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eur\Desktop\signature bleu japhet .jpg"/>
                    <pic:cNvPicPr>
                      <a:picLocks noChangeAspect="1" noChangeArrowheads="1"/>
                    </pic:cNvPicPr>
                  </pic:nvPicPr>
                  <pic:blipFill>
                    <a:blip r:embed="rId8" cstate="print"/>
                    <a:srcRect/>
                    <a:stretch>
                      <a:fillRect/>
                    </a:stretch>
                  </pic:blipFill>
                  <pic:spPr bwMode="auto">
                    <a:xfrm>
                      <a:off x="0" y="0"/>
                      <a:ext cx="1381125" cy="1095769"/>
                    </a:xfrm>
                    <a:prstGeom prst="rect">
                      <a:avLst/>
                    </a:prstGeom>
                    <a:noFill/>
                    <a:ln w="9525">
                      <a:noFill/>
                      <a:miter lim="800000"/>
                      <a:headEnd/>
                      <a:tailEnd/>
                    </a:ln>
                  </pic:spPr>
                </pic:pic>
              </a:graphicData>
            </a:graphic>
          </wp:inline>
        </w:drawing>
      </w:r>
    </w:p>
    <w:p w:rsidR="005C63A1" w:rsidRDefault="005C63A1" w:rsidP="005C63A1">
      <w:pPr>
        <w:tabs>
          <w:tab w:val="left" w:pos="-3119"/>
          <w:tab w:val="left" w:pos="-2977"/>
          <w:tab w:val="left" w:pos="-2835"/>
          <w:tab w:val="left" w:pos="-1413"/>
        </w:tabs>
        <w:ind w:right="1"/>
        <w:jc w:val="both"/>
        <w:rPr>
          <w:sz w:val="22"/>
          <w:szCs w:val="22"/>
        </w:rPr>
      </w:pPr>
      <w:r w:rsidRPr="008850BC">
        <w:rPr>
          <w:sz w:val="22"/>
          <w:szCs w:val="22"/>
        </w:rPr>
        <w:t>Le</w:t>
      </w:r>
      <w:r>
        <w:rPr>
          <w:sz w:val="22"/>
          <w:szCs w:val="22"/>
        </w:rPr>
        <w:t xml:space="preserve"> Président/Directeur</w:t>
      </w:r>
      <w:r w:rsidRPr="008850BC">
        <w:rPr>
          <w:sz w:val="22"/>
          <w:szCs w:val="22"/>
        </w:rPr>
        <w:t xml:space="preserve"> </w:t>
      </w:r>
    </w:p>
    <w:p w:rsidR="005C63A1" w:rsidRPr="008850BC" w:rsidRDefault="005C63A1" w:rsidP="005C63A1">
      <w:pPr>
        <w:rPr>
          <w:sz w:val="22"/>
          <w:szCs w:val="22"/>
        </w:rPr>
      </w:pPr>
    </w:p>
    <w:p w:rsidR="005C63A1" w:rsidRPr="008850BC" w:rsidRDefault="005C63A1" w:rsidP="005C63A1">
      <w:pPr>
        <w:rPr>
          <w:sz w:val="22"/>
          <w:szCs w:val="22"/>
        </w:rPr>
      </w:pPr>
      <w:r>
        <w:rPr>
          <w:noProof/>
          <w:sz w:val="22"/>
          <w:szCs w:val="22"/>
          <w:lang w:val="fr-BE" w:eastAsia="fr-BE"/>
        </w:rPr>
        <w:drawing>
          <wp:inline distT="0" distB="0" distL="0" distR="0">
            <wp:extent cx="1381125" cy="605226"/>
            <wp:effectExtent l="19050" t="0" r="9525" b="0"/>
            <wp:docPr id="5" name="Image 2" descr="C:\Users\ADMINI~1\AppData\Local\Temp\Nouvelle doc 15 juil. 2021 1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Nouvelle doc 15 juil. 2021 11.09.jpg"/>
                    <pic:cNvPicPr>
                      <a:picLocks noChangeAspect="1" noChangeArrowheads="1"/>
                    </pic:cNvPicPr>
                  </pic:nvPicPr>
                  <pic:blipFill>
                    <a:blip r:embed="rId9" cstate="print"/>
                    <a:srcRect/>
                    <a:stretch>
                      <a:fillRect/>
                    </a:stretch>
                  </pic:blipFill>
                  <pic:spPr bwMode="auto">
                    <a:xfrm>
                      <a:off x="0" y="0"/>
                      <a:ext cx="1380123" cy="604787"/>
                    </a:xfrm>
                    <a:prstGeom prst="rect">
                      <a:avLst/>
                    </a:prstGeom>
                    <a:noFill/>
                    <a:ln w="9525">
                      <a:noFill/>
                      <a:miter lim="800000"/>
                      <a:headEnd/>
                      <a:tailEnd/>
                    </a:ln>
                  </pic:spPr>
                </pic:pic>
              </a:graphicData>
            </a:graphic>
          </wp:inline>
        </w:drawing>
      </w:r>
    </w:p>
    <w:p w:rsidR="005C63A1" w:rsidRDefault="005C63A1" w:rsidP="005C63A1">
      <w:pPr>
        <w:rPr>
          <w:sz w:val="22"/>
          <w:szCs w:val="22"/>
        </w:rPr>
      </w:pPr>
      <w:r w:rsidRPr="008850BC">
        <w:rPr>
          <w:sz w:val="22"/>
          <w:szCs w:val="22"/>
        </w:rPr>
        <w:t>Le Secrétaire Général</w:t>
      </w:r>
    </w:p>
    <w:p w:rsidR="005C63A1" w:rsidRDefault="005C63A1" w:rsidP="005C63A1">
      <w:pPr>
        <w:rPr>
          <w:sz w:val="22"/>
          <w:szCs w:val="22"/>
        </w:rPr>
      </w:pPr>
      <w:r>
        <w:rPr>
          <w:noProof/>
          <w:sz w:val="22"/>
          <w:szCs w:val="22"/>
          <w:lang w:val="fr-BE" w:eastAsia="fr-BE"/>
        </w:rPr>
        <w:drawing>
          <wp:inline distT="0" distB="0" distL="0" distR="0">
            <wp:extent cx="933450" cy="737259"/>
            <wp:effectExtent l="19050" t="0" r="0" b="0"/>
            <wp:docPr id="6" name="Image 1" descr="C:\Users\ADMINI~1\AppData\Local\Temp\Nouvelle doc 7 août 2021 19.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Nouvelle doc 7 août 2021 19.36-1.jpg"/>
                    <pic:cNvPicPr>
                      <a:picLocks noChangeAspect="1" noChangeArrowheads="1"/>
                    </pic:cNvPicPr>
                  </pic:nvPicPr>
                  <pic:blipFill>
                    <a:blip r:embed="rId10" cstate="print"/>
                    <a:srcRect/>
                    <a:stretch>
                      <a:fillRect/>
                    </a:stretch>
                  </pic:blipFill>
                  <pic:spPr bwMode="auto">
                    <a:xfrm>
                      <a:off x="0" y="0"/>
                      <a:ext cx="934349" cy="737969"/>
                    </a:xfrm>
                    <a:prstGeom prst="rect">
                      <a:avLst/>
                    </a:prstGeom>
                    <a:noFill/>
                    <a:ln w="9525">
                      <a:noFill/>
                      <a:miter lim="800000"/>
                      <a:headEnd/>
                      <a:tailEnd/>
                    </a:ln>
                  </pic:spPr>
                </pic:pic>
              </a:graphicData>
            </a:graphic>
          </wp:inline>
        </w:drawing>
      </w:r>
    </w:p>
    <w:p w:rsidR="005C63A1" w:rsidRDefault="005C63A1" w:rsidP="005C63A1">
      <w:pPr>
        <w:rPr>
          <w:sz w:val="22"/>
          <w:szCs w:val="22"/>
        </w:rPr>
      </w:pPr>
    </w:p>
    <w:p w:rsidR="005C63A1" w:rsidRPr="008850BC" w:rsidRDefault="005C63A1" w:rsidP="005C63A1">
      <w:pPr>
        <w:rPr>
          <w:sz w:val="22"/>
          <w:szCs w:val="22"/>
        </w:rPr>
      </w:pPr>
      <w:r>
        <w:rPr>
          <w:sz w:val="22"/>
          <w:szCs w:val="22"/>
        </w:rPr>
        <w:t>Le T</w:t>
      </w:r>
      <w:r w:rsidRPr="008850BC">
        <w:rPr>
          <w:sz w:val="22"/>
          <w:szCs w:val="22"/>
        </w:rPr>
        <w:t>résorier</w:t>
      </w:r>
    </w:p>
    <w:p w:rsidR="000079C8" w:rsidRDefault="00AB0F2C" w:rsidP="000079C8">
      <w:pPr>
        <w:tabs>
          <w:tab w:val="left" w:pos="-3119"/>
          <w:tab w:val="left" w:pos="-2977"/>
          <w:tab w:val="left" w:pos="-2835"/>
          <w:tab w:val="left" w:pos="-1413"/>
        </w:tabs>
        <w:ind w:right="1"/>
        <w:jc w:val="center"/>
        <w:rPr>
          <w:b/>
          <w:sz w:val="32"/>
          <w:szCs w:val="32"/>
        </w:rPr>
      </w:pPr>
      <w:r w:rsidRPr="008850BC">
        <w:rPr>
          <w:sz w:val="22"/>
          <w:szCs w:val="22"/>
        </w:rPr>
        <w:br w:type="page"/>
      </w:r>
      <w:r w:rsidR="000079C8" w:rsidRPr="005C3CBF">
        <w:rPr>
          <w:b/>
          <w:sz w:val="32"/>
          <w:szCs w:val="32"/>
        </w:rPr>
        <w:lastRenderedPageBreak/>
        <w:t>Procès verbal de l’</w:t>
      </w:r>
      <w:r w:rsidR="000079C8">
        <w:rPr>
          <w:b/>
          <w:sz w:val="32"/>
          <w:szCs w:val="32"/>
        </w:rPr>
        <w:t>A</w:t>
      </w:r>
      <w:r w:rsidR="000079C8" w:rsidRPr="005C3CBF">
        <w:rPr>
          <w:b/>
          <w:sz w:val="32"/>
          <w:szCs w:val="32"/>
        </w:rPr>
        <w:t xml:space="preserve">ssemblée constitutive de </w:t>
      </w:r>
    </w:p>
    <w:p w:rsidR="000079C8" w:rsidRPr="005C3CBF" w:rsidRDefault="000079C8" w:rsidP="000079C8">
      <w:pPr>
        <w:tabs>
          <w:tab w:val="left" w:pos="-3119"/>
          <w:tab w:val="left" w:pos="-2977"/>
          <w:tab w:val="left" w:pos="-2835"/>
          <w:tab w:val="left" w:pos="-1413"/>
        </w:tabs>
        <w:ind w:right="1"/>
        <w:jc w:val="center"/>
        <w:rPr>
          <w:b/>
          <w:sz w:val="32"/>
          <w:szCs w:val="32"/>
        </w:rPr>
      </w:pPr>
      <w:r>
        <w:rPr>
          <w:b/>
          <w:sz w:val="32"/>
          <w:szCs w:val="32"/>
        </w:rPr>
        <w:t>Dynamiques Afrique-Europe (</w:t>
      </w:r>
      <w:r w:rsidRPr="005C3CBF">
        <w:rPr>
          <w:b/>
          <w:sz w:val="32"/>
          <w:szCs w:val="32"/>
        </w:rPr>
        <w:t>DAE</w:t>
      </w:r>
      <w:r>
        <w:rPr>
          <w:b/>
          <w:sz w:val="32"/>
          <w:szCs w:val="32"/>
        </w:rPr>
        <w:t>)</w:t>
      </w:r>
    </w:p>
    <w:p w:rsidR="000079C8" w:rsidRPr="008850BC" w:rsidRDefault="000079C8" w:rsidP="000079C8">
      <w:pPr>
        <w:tabs>
          <w:tab w:val="left" w:pos="-3119"/>
          <w:tab w:val="left" w:pos="-2977"/>
          <w:tab w:val="left" w:pos="-2835"/>
          <w:tab w:val="left" w:pos="-1413"/>
        </w:tabs>
        <w:ind w:left="1" w:right="1"/>
        <w:jc w:val="both"/>
        <w:rPr>
          <w:sz w:val="22"/>
          <w:szCs w:val="22"/>
        </w:rPr>
      </w:pPr>
    </w:p>
    <w:p w:rsidR="000079C8" w:rsidRPr="008850BC" w:rsidRDefault="000079C8" w:rsidP="000079C8">
      <w:pPr>
        <w:tabs>
          <w:tab w:val="left" w:pos="-3119"/>
          <w:tab w:val="left" w:pos="-2977"/>
          <w:tab w:val="left" w:pos="-2835"/>
          <w:tab w:val="left" w:pos="-1413"/>
        </w:tabs>
        <w:ind w:left="1" w:right="1"/>
        <w:jc w:val="both"/>
        <w:rPr>
          <w:sz w:val="22"/>
          <w:szCs w:val="22"/>
        </w:rPr>
      </w:pPr>
      <w:r w:rsidRPr="008850BC">
        <w:rPr>
          <w:sz w:val="22"/>
          <w:szCs w:val="22"/>
        </w:rPr>
        <w:t xml:space="preserve">L'assemblée générale </w:t>
      </w:r>
      <w:r>
        <w:rPr>
          <w:sz w:val="22"/>
          <w:szCs w:val="22"/>
        </w:rPr>
        <w:t xml:space="preserve">de l’ASBL Dynamiques Afrique Europe (DAE), </w:t>
      </w:r>
      <w:r w:rsidRPr="008850BC">
        <w:rPr>
          <w:sz w:val="22"/>
          <w:szCs w:val="22"/>
        </w:rPr>
        <w:t>de ce jour</w:t>
      </w:r>
      <w:r>
        <w:rPr>
          <w:sz w:val="22"/>
          <w:szCs w:val="22"/>
        </w:rPr>
        <w:t xml:space="preserve"> 27 juillet 2021, </w:t>
      </w:r>
      <w:r w:rsidRPr="008850BC">
        <w:rPr>
          <w:sz w:val="22"/>
          <w:szCs w:val="22"/>
        </w:rPr>
        <w:t xml:space="preserve"> a élu en qualité d'administrateurs : </w:t>
      </w: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 xml:space="preserve">L'assemblée générale de ce jour a élu en qualité d'administrateurs : </w:t>
      </w:r>
    </w:p>
    <w:p w:rsidR="00A33E2E" w:rsidRPr="008850BC" w:rsidRDefault="00A33E2E" w:rsidP="00AB0F2C">
      <w:pPr>
        <w:tabs>
          <w:tab w:val="left" w:pos="-3119"/>
          <w:tab w:val="left" w:pos="-2977"/>
          <w:tab w:val="left" w:pos="-2835"/>
          <w:tab w:val="left" w:pos="-1413"/>
        </w:tabs>
        <w:ind w:left="1" w:right="1"/>
        <w:jc w:val="both"/>
        <w:rPr>
          <w:sz w:val="22"/>
          <w:szCs w:val="22"/>
        </w:rPr>
      </w:pPr>
    </w:p>
    <w:p w:rsidR="00AB0F2C" w:rsidRPr="008850BC" w:rsidRDefault="0034301C" w:rsidP="00AB0F2C">
      <w:pPr>
        <w:tabs>
          <w:tab w:val="left" w:pos="-3119"/>
          <w:tab w:val="left" w:pos="-2977"/>
          <w:tab w:val="left" w:pos="-2835"/>
          <w:tab w:val="left" w:pos="-1413"/>
        </w:tabs>
        <w:ind w:left="1" w:right="1"/>
        <w:jc w:val="both"/>
        <w:rPr>
          <w:sz w:val="22"/>
          <w:szCs w:val="22"/>
        </w:rPr>
      </w:pPr>
      <w:r w:rsidRPr="008850BC">
        <w:rPr>
          <w:sz w:val="22"/>
          <w:szCs w:val="22"/>
        </w:rPr>
        <w:t>ANAFAK LEMOFAK ANTOINE JAPHET</w:t>
      </w:r>
    </w:p>
    <w:p w:rsidR="008850BC" w:rsidRDefault="008850BC" w:rsidP="008850BC">
      <w:pPr>
        <w:tabs>
          <w:tab w:val="left" w:pos="-3119"/>
          <w:tab w:val="left" w:pos="-2977"/>
          <w:tab w:val="left" w:pos="-2835"/>
          <w:tab w:val="left" w:pos="-1413"/>
        </w:tabs>
        <w:ind w:left="1" w:right="1"/>
        <w:jc w:val="both"/>
        <w:rPr>
          <w:sz w:val="22"/>
          <w:szCs w:val="22"/>
        </w:rPr>
      </w:pPr>
    </w:p>
    <w:p w:rsidR="008850BC" w:rsidRPr="008850BC" w:rsidRDefault="008850BC" w:rsidP="008850BC">
      <w:pPr>
        <w:tabs>
          <w:tab w:val="left" w:pos="-3119"/>
          <w:tab w:val="left" w:pos="-2977"/>
          <w:tab w:val="left" w:pos="-2835"/>
          <w:tab w:val="left" w:pos="-1413"/>
        </w:tabs>
        <w:ind w:left="1" w:right="1"/>
        <w:jc w:val="both"/>
        <w:rPr>
          <w:sz w:val="22"/>
          <w:szCs w:val="22"/>
        </w:rPr>
      </w:pPr>
      <w:r w:rsidRPr="008850BC">
        <w:rPr>
          <w:sz w:val="22"/>
          <w:szCs w:val="22"/>
        </w:rPr>
        <w:t xml:space="preserve">NDJANZOUA TONDJI Diane Sylvie </w:t>
      </w:r>
    </w:p>
    <w:p w:rsidR="008850BC" w:rsidRPr="008850BC" w:rsidRDefault="008850BC" w:rsidP="008850BC">
      <w:pPr>
        <w:tabs>
          <w:tab w:val="left" w:pos="-3119"/>
          <w:tab w:val="left" w:pos="-2977"/>
          <w:tab w:val="left" w:pos="-2835"/>
          <w:tab w:val="left" w:pos="-1413"/>
        </w:tabs>
        <w:ind w:left="1" w:right="1"/>
        <w:jc w:val="both"/>
        <w:rPr>
          <w:sz w:val="22"/>
          <w:szCs w:val="22"/>
        </w:rPr>
      </w:pPr>
    </w:p>
    <w:p w:rsidR="008850BC" w:rsidRPr="005D5E1A" w:rsidRDefault="0025433E" w:rsidP="008850BC">
      <w:pPr>
        <w:tabs>
          <w:tab w:val="left" w:pos="-3119"/>
          <w:tab w:val="left" w:pos="-2977"/>
          <w:tab w:val="left" w:pos="-2835"/>
          <w:tab w:val="left" w:pos="-1413"/>
        </w:tabs>
        <w:ind w:left="1" w:right="1"/>
        <w:jc w:val="both"/>
        <w:rPr>
          <w:sz w:val="22"/>
          <w:szCs w:val="22"/>
          <w:lang w:val="fr-BE"/>
        </w:rPr>
      </w:pPr>
      <w:r w:rsidRPr="005D5E1A">
        <w:rPr>
          <w:sz w:val="22"/>
          <w:szCs w:val="22"/>
          <w:lang w:val="fr-BE"/>
        </w:rPr>
        <w:t>ANAFACK FO</w:t>
      </w:r>
      <w:r w:rsidR="008850BC" w:rsidRPr="005D5E1A">
        <w:rPr>
          <w:sz w:val="22"/>
          <w:szCs w:val="22"/>
          <w:lang w:val="fr-BE"/>
        </w:rPr>
        <w:t>N</w:t>
      </w:r>
      <w:r w:rsidRPr="005D5E1A">
        <w:rPr>
          <w:sz w:val="22"/>
          <w:szCs w:val="22"/>
          <w:lang w:val="fr-BE"/>
        </w:rPr>
        <w:t>A</w:t>
      </w:r>
      <w:r w:rsidR="008850BC" w:rsidRPr="005D5E1A">
        <w:rPr>
          <w:sz w:val="22"/>
          <w:szCs w:val="22"/>
          <w:lang w:val="fr-BE"/>
        </w:rPr>
        <w:t>PONG Gabriel Thibaut</w:t>
      </w:r>
    </w:p>
    <w:p w:rsidR="008850BC" w:rsidRPr="005D5E1A" w:rsidRDefault="008850BC" w:rsidP="008850BC">
      <w:pPr>
        <w:tabs>
          <w:tab w:val="left" w:pos="-3119"/>
          <w:tab w:val="left" w:pos="-2977"/>
          <w:tab w:val="left" w:pos="-2835"/>
          <w:tab w:val="left" w:pos="-1413"/>
        </w:tabs>
        <w:ind w:left="1" w:right="1"/>
        <w:jc w:val="both"/>
        <w:rPr>
          <w:sz w:val="22"/>
          <w:szCs w:val="22"/>
          <w:lang w:val="fr-BE"/>
        </w:rPr>
      </w:pPr>
    </w:p>
    <w:p w:rsidR="008850BC" w:rsidRPr="005D5E1A" w:rsidRDefault="008850BC" w:rsidP="00AB0F2C">
      <w:pPr>
        <w:tabs>
          <w:tab w:val="left" w:pos="-3119"/>
          <w:tab w:val="left" w:pos="-2977"/>
          <w:tab w:val="left" w:pos="-2835"/>
          <w:tab w:val="left" w:pos="-1413"/>
        </w:tabs>
        <w:ind w:left="1" w:right="1"/>
        <w:jc w:val="both"/>
        <w:rPr>
          <w:sz w:val="22"/>
          <w:szCs w:val="22"/>
          <w:lang w:val="fr-BE"/>
        </w:rPr>
      </w:pPr>
    </w:p>
    <w:p w:rsidR="00AB0F2C" w:rsidRDefault="008850BC" w:rsidP="00AB0F2C">
      <w:pPr>
        <w:tabs>
          <w:tab w:val="left" w:pos="-3119"/>
          <w:tab w:val="left" w:pos="-2977"/>
          <w:tab w:val="left" w:pos="-2835"/>
          <w:tab w:val="left" w:pos="-1413"/>
        </w:tabs>
        <w:ind w:left="1" w:right="1"/>
        <w:jc w:val="both"/>
        <w:rPr>
          <w:sz w:val="22"/>
          <w:szCs w:val="22"/>
        </w:rPr>
      </w:pPr>
      <w:r>
        <w:rPr>
          <w:sz w:val="22"/>
          <w:szCs w:val="22"/>
        </w:rPr>
        <w:t>Q</w:t>
      </w:r>
      <w:r w:rsidR="00AB0F2C" w:rsidRPr="008850BC">
        <w:rPr>
          <w:sz w:val="22"/>
          <w:szCs w:val="22"/>
        </w:rPr>
        <w:t xml:space="preserve">ualifiés ci-dessus qui acceptent ce mandat. </w:t>
      </w:r>
    </w:p>
    <w:p w:rsidR="008850BC" w:rsidRPr="008850BC" w:rsidRDefault="008850B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 xml:space="preserve">Les administrateurs ont désigné en qualité de :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8C1090" w:rsidP="00AB0F2C">
      <w:pPr>
        <w:tabs>
          <w:tab w:val="left" w:pos="-3119"/>
          <w:tab w:val="left" w:pos="-2977"/>
          <w:tab w:val="left" w:pos="-2835"/>
          <w:tab w:val="left" w:pos="-1413"/>
        </w:tabs>
        <w:ind w:left="1" w:right="1"/>
        <w:jc w:val="both"/>
        <w:rPr>
          <w:sz w:val="22"/>
          <w:szCs w:val="22"/>
        </w:rPr>
      </w:pPr>
      <w:r>
        <w:rPr>
          <w:sz w:val="22"/>
          <w:szCs w:val="22"/>
        </w:rPr>
        <w:t>-Président</w:t>
      </w:r>
      <w:r w:rsidR="0045013B">
        <w:rPr>
          <w:sz w:val="22"/>
          <w:szCs w:val="22"/>
        </w:rPr>
        <w:t>/Directeur</w:t>
      </w:r>
      <w:r w:rsidR="0034301C" w:rsidRPr="008850BC">
        <w:rPr>
          <w:sz w:val="22"/>
          <w:szCs w:val="22"/>
        </w:rPr>
        <w:t>: ANAFAK LEMOFAK ANTOINE JAPHET</w:t>
      </w:r>
    </w:p>
    <w:p w:rsidR="00AB0F2C" w:rsidRPr="008850BC" w:rsidRDefault="00AB0F2C" w:rsidP="00AB0F2C">
      <w:pPr>
        <w:tabs>
          <w:tab w:val="left" w:pos="-3119"/>
          <w:tab w:val="left" w:pos="-2977"/>
          <w:tab w:val="left" w:pos="-2835"/>
          <w:tab w:val="left" w:pos="-1413"/>
        </w:tabs>
        <w:ind w:left="1" w:right="1"/>
        <w:jc w:val="both"/>
        <w:rPr>
          <w:sz w:val="22"/>
          <w:szCs w:val="22"/>
        </w:rPr>
      </w:pPr>
    </w:p>
    <w:p w:rsidR="00A33E2E" w:rsidRPr="008850BC" w:rsidRDefault="00A33E2E" w:rsidP="00A33E2E">
      <w:pPr>
        <w:tabs>
          <w:tab w:val="left" w:pos="-3119"/>
          <w:tab w:val="left" w:pos="-2977"/>
          <w:tab w:val="left" w:pos="-2835"/>
          <w:tab w:val="left" w:pos="-1413"/>
        </w:tabs>
        <w:ind w:left="1" w:right="1"/>
        <w:jc w:val="both"/>
        <w:rPr>
          <w:sz w:val="22"/>
          <w:szCs w:val="22"/>
        </w:rPr>
      </w:pPr>
      <w:r w:rsidRPr="008850BC">
        <w:rPr>
          <w:sz w:val="22"/>
          <w:szCs w:val="22"/>
        </w:rPr>
        <w:t xml:space="preserve">-Secrétaire : NDJANZOUA TONDJI Diane Sylvie </w:t>
      </w: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34301C" w:rsidP="00AB0F2C">
      <w:pPr>
        <w:tabs>
          <w:tab w:val="left" w:pos="-3119"/>
          <w:tab w:val="left" w:pos="-2977"/>
          <w:tab w:val="left" w:pos="-2835"/>
          <w:tab w:val="left" w:pos="-1413"/>
        </w:tabs>
        <w:ind w:left="1" w:right="1"/>
        <w:jc w:val="both"/>
        <w:rPr>
          <w:sz w:val="22"/>
          <w:szCs w:val="22"/>
        </w:rPr>
      </w:pPr>
      <w:r w:rsidRPr="008850BC">
        <w:rPr>
          <w:sz w:val="22"/>
          <w:szCs w:val="22"/>
        </w:rPr>
        <w:t>-Trésorier : ANAFACK FO</w:t>
      </w:r>
      <w:r w:rsidR="0025433E">
        <w:rPr>
          <w:sz w:val="22"/>
          <w:szCs w:val="22"/>
        </w:rPr>
        <w:t>NA</w:t>
      </w:r>
      <w:r w:rsidRPr="008850BC">
        <w:rPr>
          <w:sz w:val="22"/>
          <w:szCs w:val="22"/>
        </w:rPr>
        <w:t>PONG Gabriel Thibaut</w:t>
      </w:r>
    </w:p>
    <w:p w:rsidR="00AB0F2C" w:rsidRPr="008850BC" w:rsidRDefault="00AB0F2C" w:rsidP="000079C8">
      <w:pPr>
        <w:tabs>
          <w:tab w:val="left" w:pos="-3119"/>
          <w:tab w:val="left" w:pos="-2977"/>
          <w:tab w:val="left" w:pos="-2835"/>
          <w:tab w:val="left" w:pos="-1413"/>
        </w:tabs>
        <w:ind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p>
    <w:p w:rsidR="00AB0F2C" w:rsidRPr="008850BC" w:rsidRDefault="00813194" w:rsidP="00AB0F2C">
      <w:pPr>
        <w:tabs>
          <w:tab w:val="left" w:pos="-3119"/>
          <w:tab w:val="left" w:pos="-2977"/>
          <w:tab w:val="left" w:pos="-2835"/>
          <w:tab w:val="left" w:pos="-1413"/>
        </w:tabs>
        <w:ind w:left="1" w:right="1"/>
        <w:jc w:val="both"/>
        <w:rPr>
          <w:sz w:val="22"/>
          <w:szCs w:val="22"/>
        </w:rPr>
      </w:pPr>
      <w:r>
        <w:rPr>
          <w:sz w:val="22"/>
          <w:szCs w:val="22"/>
        </w:rPr>
        <w:t>Fait à Manage</w:t>
      </w:r>
      <w:r w:rsidR="0034301C" w:rsidRPr="008850BC">
        <w:rPr>
          <w:sz w:val="22"/>
          <w:szCs w:val="22"/>
        </w:rPr>
        <w:t xml:space="preserve"> </w:t>
      </w: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 xml:space="preserve">en </w:t>
      </w:r>
      <w:r w:rsidR="00813194">
        <w:rPr>
          <w:sz w:val="22"/>
          <w:szCs w:val="22"/>
        </w:rPr>
        <w:t>deux</w:t>
      </w:r>
      <w:r w:rsidR="0034301C" w:rsidRPr="008850BC">
        <w:rPr>
          <w:sz w:val="22"/>
          <w:szCs w:val="22"/>
        </w:rPr>
        <w:t xml:space="preserve"> </w:t>
      </w:r>
      <w:r w:rsidR="008456F0">
        <w:rPr>
          <w:sz w:val="22"/>
          <w:szCs w:val="22"/>
        </w:rPr>
        <w:t xml:space="preserve">exemplaires, le </w:t>
      </w:r>
      <w:r w:rsidR="008C1090">
        <w:rPr>
          <w:sz w:val="22"/>
          <w:szCs w:val="22"/>
        </w:rPr>
        <w:t>27 juillet</w:t>
      </w:r>
      <w:r w:rsidR="008456F0">
        <w:rPr>
          <w:sz w:val="22"/>
          <w:szCs w:val="22"/>
        </w:rPr>
        <w:t xml:space="preserve"> février 2017</w:t>
      </w:r>
      <w:r w:rsidR="0034301C" w:rsidRPr="008850BC">
        <w:rPr>
          <w:sz w:val="22"/>
          <w:szCs w:val="22"/>
        </w:rPr>
        <w:t xml:space="preserve"> </w:t>
      </w:r>
    </w:p>
    <w:p w:rsidR="00AB0F2C" w:rsidRPr="008850BC" w:rsidRDefault="00AB0F2C" w:rsidP="00AB0F2C">
      <w:pPr>
        <w:tabs>
          <w:tab w:val="left" w:pos="-3119"/>
          <w:tab w:val="left" w:pos="-2977"/>
          <w:tab w:val="left" w:pos="-2835"/>
          <w:tab w:val="left" w:pos="-1413"/>
        </w:tabs>
        <w:ind w:left="1" w:right="1"/>
        <w:jc w:val="both"/>
        <w:rPr>
          <w:sz w:val="22"/>
          <w:szCs w:val="22"/>
        </w:rPr>
      </w:pPr>
    </w:p>
    <w:p w:rsidR="008850BC" w:rsidRDefault="008850BC" w:rsidP="00AB0F2C">
      <w:pPr>
        <w:tabs>
          <w:tab w:val="left" w:pos="-3119"/>
          <w:tab w:val="left" w:pos="-2977"/>
          <w:tab w:val="left" w:pos="-2835"/>
          <w:tab w:val="left" w:pos="-1413"/>
        </w:tabs>
        <w:ind w:left="1" w:right="1"/>
        <w:jc w:val="both"/>
        <w:rPr>
          <w:sz w:val="22"/>
          <w:szCs w:val="22"/>
        </w:rPr>
      </w:pPr>
    </w:p>
    <w:p w:rsidR="00AB0F2C" w:rsidRPr="008850BC" w:rsidRDefault="00AB0F2C" w:rsidP="00AB0F2C">
      <w:pPr>
        <w:tabs>
          <w:tab w:val="left" w:pos="-3119"/>
          <w:tab w:val="left" w:pos="-2977"/>
          <w:tab w:val="left" w:pos="-2835"/>
          <w:tab w:val="left" w:pos="-1413"/>
        </w:tabs>
        <w:ind w:left="1" w:right="1"/>
        <w:jc w:val="both"/>
        <w:rPr>
          <w:sz w:val="22"/>
          <w:szCs w:val="22"/>
        </w:rPr>
      </w:pPr>
      <w:r w:rsidRPr="008850BC">
        <w:rPr>
          <w:sz w:val="22"/>
          <w:szCs w:val="22"/>
        </w:rPr>
        <w:t xml:space="preserve">Signatures </w:t>
      </w:r>
    </w:p>
    <w:p w:rsidR="00AB0F2C" w:rsidRPr="008850BC" w:rsidRDefault="00AB0F2C" w:rsidP="00806453">
      <w:pPr>
        <w:tabs>
          <w:tab w:val="left" w:pos="-3119"/>
          <w:tab w:val="left" w:pos="-2977"/>
          <w:tab w:val="left" w:pos="-2835"/>
          <w:tab w:val="left" w:pos="-1413"/>
        </w:tabs>
        <w:ind w:right="1"/>
        <w:jc w:val="both"/>
        <w:rPr>
          <w:sz w:val="22"/>
          <w:szCs w:val="22"/>
        </w:rPr>
      </w:pPr>
    </w:p>
    <w:p w:rsidR="00806453" w:rsidRPr="008850BC" w:rsidRDefault="00E8109D" w:rsidP="00806453">
      <w:pPr>
        <w:tabs>
          <w:tab w:val="left" w:pos="-3119"/>
          <w:tab w:val="left" w:pos="-2977"/>
          <w:tab w:val="left" w:pos="-2835"/>
          <w:tab w:val="left" w:pos="-1413"/>
        </w:tabs>
        <w:ind w:right="1"/>
        <w:jc w:val="both"/>
        <w:rPr>
          <w:sz w:val="22"/>
          <w:szCs w:val="22"/>
        </w:rPr>
      </w:pPr>
      <w:r>
        <w:rPr>
          <w:noProof/>
          <w:sz w:val="22"/>
          <w:szCs w:val="22"/>
          <w:lang w:val="fr-BE" w:eastAsia="fr-BE"/>
        </w:rPr>
        <w:drawing>
          <wp:inline distT="0" distB="0" distL="0" distR="0">
            <wp:extent cx="1381125" cy="1095769"/>
            <wp:effectExtent l="19050" t="0" r="9525" b="0"/>
            <wp:docPr id="1" name="Image 1" descr="C:\Users\Administrateur\Desktop\signature bleu japhet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eur\Desktop\signature bleu japhet .jpg"/>
                    <pic:cNvPicPr>
                      <a:picLocks noChangeAspect="1" noChangeArrowheads="1"/>
                    </pic:cNvPicPr>
                  </pic:nvPicPr>
                  <pic:blipFill>
                    <a:blip r:embed="rId8" cstate="print"/>
                    <a:srcRect/>
                    <a:stretch>
                      <a:fillRect/>
                    </a:stretch>
                  </pic:blipFill>
                  <pic:spPr bwMode="auto">
                    <a:xfrm>
                      <a:off x="0" y="0"/>
                      <a:ext cx="1381125" cy="1095769"/>
                    </a:xfrm>
                    <a:prstGeom prst="rect">
                      <a:avLst/>
                    </a:prstGeom>
                    <a:noFill/>
                    <a:ln w="9525">
                      <a:noFill/>
                      <a:miter lim="800000"/>
                      <a:headEnd/>
                      <a:tailEnd/>
                    </a:ln>
                  </pic:spPr>
                </pic:pic>
              </a:graphicData>
            </a:graphic>
          </wp:inline>
        </w:drawing>
      </w:r>
    </w:p>
    <w:p w:rsidR="008850BC" w:rsidRDefault="008850BC" w:rsidP="008850BC">
      <w:pPr>
        <w:tabs>
          <w:tab w:val="left" w:pos="-3119"/>
          <w:tab w:val="left" w:pos="-2977"/>
          <w:tab w:val="left" w:pos="-2835"/>
          <w:tab w:val="left" w:pos="-1413"/>
        </w:tabs>
        <w:ind w:right="1"/>
        <w:jc w:val="both"/>
        <w:rPr>
          <w:sz w:val="22"/>
          <w:szCs w:val="22"/>
        </w:rPr>
      </w:pPr>
    </w:p>
    <w:p w:rsidR="00C52452" w:rsidRDefault="00AB0F2C" w:rsidP="006B78F6">
      <w:pPr>
        <w:tabs>
          <w:tab w:val="left" w:pos="-3119"/>
          <w:tab w:val="left" w:pos="-2977"/>
          <w:tab w:val="left" w:pos="-2835"/>
          <w:tab w:val="left" w:pos="-1413"/>
        </w:tabs>
        <w:ind w:right="1"/>
        <w:jc w:val="both"/>
        <w:rPr>
          <w:sz w:val="22"/>
          <w:szCs w:val="22"/>
        </w:rPr>
      </w:pPr>
      <w:r w:rsidRPr="008850BC">
        <w:rPr>
          <w:sz w:val="22"/>
          <w:szCs w:val="22"/>
        </w:rPr>
        <w:t>Le</w:t>
      </w:r>
      <w:r w:rsidR="008C1090">
        <w:rPr>
          <w:sz w:val="22"/>
          <w:szCs w:val="22"/>
        </w:rPr>
        <w:t xml:space="preserve"> </w:t>
      </w:r>
      <w:r w:rsidR="0045013B">
        <w:rPr>
          <w:sz w:val="22"/>
          <w:szCs w:val="22"/>
        </w:rPr>
        <w:t>Président/Directeur</w:t>
      </w:r>
      <w:r w:rsidR="0045013B" w:rsidRPr="008850BC">
        <w:rPr>
          <w:sz w:val="22"/>
          <w:szCs w:val="22"/>
        </w:rPr>
        <w:t xml:space="preserve"> </w:t>
      </w:r>
    </w:p>
    <w:p w:rsidR="00E8109D" w:rsidRPr="008850BC" w:rsidRDefault="00E8109D">
      <w:pPr>
        <w:rPr>
          <w:sz w:val="22"/>
          <w:szCs w:val="22"/>
        </w:rPr>
      </w:pPr>
    </w:p>
    <w:p w:rsidR="00806453" w:rsidRPr="008850BC" w:rsidRDefault="006B78F6">
      <w:pPr>
        <w:rPr>
          <w:sz w:val="22"/>
          <w:szCs w:val="22"/>
        </w:rPr>
      </w:pPr>
      <w:r>
        <w:rPr>
          <w:noProof/>
          <w:sz w:val="22"/>
          <w:szCs w:val="22"/>
          <w:lang w:val="fr-BE" w:eastAsia="fr-BE"/>
        </w:rPr>
        <w:drawing>
          <wp:inline distT="0" distB="0" distL="0" distR="0">
            <wp:extent cx="1381125" cy="605226"/>
            <wp:effectExtent l="19050" t="0" r="9525" b="0"/>
            <wp:docPr id="2" name="Image 2" descr="C:\Users\ADMINI~1\AppData\Local\Temp\Nouvelle doc 15 juil. 2021 1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Nouvelle doc 15 juil. 2021 11.09.jpg"/>
                    <pic:cNvPicPr>
                      <a:picLocks noChangeAspect="1" noChangeArrowheads="1"/>
                    </pic:cNvPicPr>
                  </pic:nvPicPr>
                  <pic:blipFill>
                    <a:blip r:embed="rId9" cstate="print"/>
                    <a:srcRect/>
                    <a:stretch>
                      <a:fillRect/>
                    </a:stretch>
                  </pic:blipFill>
                  <pic:spPr bwMode="auto">
                    <a:xfrm>
                      <a:off x="0" y="0"/>
                      <a:ext cx="1380123" cy="604787"/>
                    </a:xfrm>
                    <a:prstGeom prst="rect">
                      <a:avLst/>
                    </a:prstGeom>
                    <a:noFill/>
                    <a:ln w="9525">
                      <a:noFill/>
                      <a:miter lim="800000"/>
                      <a:headEnd/>
                      <a:tailEnd/>
                    </a:ln>
                  </pic:spPr>
                </pic:pic>
              </a:graphicData>
            </a:graphic>
          </wp:inline>
        </w:drawing>
      </w:r>
    </w:p>
    <w:p w:rsidR="008850BC" w:rsidRDefault="00806453">
      <w:pPr>
        <w:rPr>
          <w:sz w:val="22"/>
          <w:szCs w:val="22"/>
        </w:rPr>
      </w:pPr>
      <w:r w:rsidRPr="008850BC">
        <w:rPr>
          <w:sz w:val="22"/>
          <w:szCs w:val="22"/>
        </w:rPr>
        <w:t xml:space="preserve">Le </w:t>
      </w:r>
      <w:r w:rsidR="008850BC" w:rsidRPr="008850BC">
        <w:rPr>
          <w:sz w:val="22"/>
          <w:szCs w:val="22"/>
        </w:rPr>
        <w:t>Secrétaire</w:t>
      </w:r>
      <w:r w:rsidRPr="008850BC">
        <w:rPr>
          <w:sz w:val="22"/>
          <w:szCs w:val="22"/>
        </w:rPr>
        <w:t xml:space="preserve"> Général</w:t>
      </w:r>
    </w:p>
    <w:p w:rsidR="00E8109D" w:rsidRDefault="00411EC6">
      <w:pPr>
        <w:rPr>
          <w:sz w:val="22"/>
          <w:szCs w:val="22"/>
        </w:rPr>
      </w:pPr>
      <w:r>
        <w:rPr>
          <w:noProof/>
          <w:sz w:val="22"/>
          <w:szCs w:val="22"/>
          <w:lang w:val="fr-BE" w:eastAsia="fr-BE"/>
        </w:rPr>
        <w:drawing>
          <wp:inline distT="0" distB="0" distL="0" distR="0">
            <wp:extent cx="1073311" cy="847725"/>
            <wp:effectExtent l="19050" t="0" r="0" b="0"/>
            <wp:docPr id="3" name="Image 1" descr="C:\Users\ADMINI~1\AppData\Local\Temp\Nouvelle doc 7 août 2021 19.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Nouvelle doc 7 août 2021 19.36-1.jpg"/>
                    <pic:cNvPicPr>
                      <a:picLocks noChangeAspect="1" noChangeArrowheads="1"/>
                    </pic:cNvPicPr>
                  </pic:nvPicPr>
                  <pic:blipFill>
                    <a:blip r:embed="rId11" cstate="print"/>
                    <a:srcRect/>
                    <a:stretch>
                      <a:fillRect/>
                    </a:stretch>
                  </pic:blipFill>
                  <pic:spPr bwMode="auto">
                    <a:xfrm>
                      <a:off x="0" y="0"/>
                      <a:ext cx="1074344" cy="848541"/>
                    </a:xfrm>
                    <a:prstGeom prst="rect">
                      <a:avLst/>
                    </a:prstGeom>
                    <a:noFill/>
                    <a:ln w="9525">
                      <a:noFill/>
                      <a:miter lim="800000"/>
                      <a:headEnd/>
                      <a:tailEnd/>
                    </a:ln>
                  </pic:spPr>
                </pic:pic>
              </a:graphicData>
            </a:graphic>
          </wp:inline>
        </w:drawing>
      </w:r>
    </w:p>
    <w:p w:rsidR="00E8109D" w:rsidRDefault="00E8109D">
      <w:pPr>
        <w:rPr>
          <w:sz w:val="22"/>
          <w:szCs w:val="22"/>
        </w:rPr>
      </w:pPr>
    </w:p>
    <w:p w:rsidR="00806453" w:rsidRPr="008850BC" w:rsidRDefault="008850BC">
      <w:pPr>
        <w:rPr>
          <w:sz w:val="22"/>
          <w:szCs w:val="22"/>
        </w:rPr>
      </w:pPr>
      <w:r>
        <w:rPr>
          <w:sz w:val="22"/>
          <w:szCs w:val="22"/>
        </w:rPr>
        <w:t>Le T</w:t>
      </w:r>
      <w:r w:rsidR="00806453" w:rsidRPr="008850BC">
        <w:rPr>
          <w:sz w:val="22"/>
          <w:szCs w:val="22"/>
        </w:rPr>
        <w:t>résorier</w:t>
      </w:r>
    </w:p>
    <w:sectPr w:rsidR="00806453" w:rsidRPr="008850BC" w:rsidSect="003412DF">
      <w:headerReference w:type="default" r:id="rId12"/>
      <w:footerReference w:type="even" r:id="rId13"/>
      <w:footerReference w:type="default" r:id="rId14"/>
      <w:pgSz w:w="11906" w:h="16838" w:code="9"/>
      <w:pgMar w:top="1134" w:right="1134" w:bottom="1134" w:left="1134" w:header="720" w:footer="851" w:gutter="0"/>
      <w:pgNumType w:fmt="numberInDash"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475" w:rsidRDefault="00504475">
      <w:r>
        <w:separator/>
      </w:r>
    </w:p>
  </w:endnote>
  <w:endnote w:type="continuationSeparator" w:id="0">
    <w:p w:rsidR="00504475" w:rsidRDefault="005044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1ED" w:rsidRDefault="00A60DA9">
    <w:pPr>
      <w:pStyle w:val="Pieddepage"/>
      <w:framePr w:wrap="around" w:vAnchor="text" w:hAnchor="margin" w:xAlign="center" w:y="1"/>
      <w:rPr>
        <w:rStyle w:val="Numrodepage"/>
      </w:rPr>
    </w:pPr>
    <w:r>
      <w:rPr>
        <w:rStyle w:val="Numrodepage"/>
      </w:rPr>
      <w:fldChar w:fldCharType="begin"/>
    </w:r>
    <w:r w:rsidR="009C41ED">
      <w:rPr>
        <w:rStyle w:val="Numrodepage"/>
      </w:rPr>
      <w:instrText xml:space="preserve">PAGE  </w:instrText>
    </w:r>
    <w:r>
      <w:rPr>
        <w:rStyle w:val="Numrodepage"/>
      </w:rPr>
      <w:fldChar w:fldCharType="end"/>
    </w:r>
  </w:p>
  <w:p w:rsidR="009C41ED" w:rsidRDefault="009C41E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09565"/>
      <w:docPartObj>
        <w:docPartGallery w:val="Page Numbers (Bottom of Page)"/>
        <w:docPartUnique/>
      </w:docPartObj>
    </w:sdtPr>
    <w:sdtContent>
      <w:p w:rsidR="003412DF" w:rsidRDefault="003412DF">
        <w:pPr>
          <w:pStyle w:val="Pieddepage"/>
          <w:jc w:val="center"/>
        </w:pPr>
        <w:fldSimple w:instr=" PAGE   \* MERGEFORMAT ">
          <w:r w:rsidR="000079C8">
            <w:rPr>
              <w:noProof/>
            </w:rPr>
            <w:t>- 2 -</w:t>
          </w:r>
        </w:fldSimple>
      </w:p>
    </w:sdtContent>
  </w:sdt>
  <w:p w:rsidR="009C41ED" w:rsidRDefault="009C41E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475" w:rsidRDefault="00504475">
      <w:r>
        <w:separator/>
      </w:r>
    </w:p>
  </w:footnote>
  <w:footnote w:type="continuationSeparator" w:id="0">
    <w:p w:rsidR="00504475" w:rsidRDefault="00504475">
      <w:r>
        <w:continuationSeparator/>
      </w:r>
    </w:p>
  </w:footnote>
  <w:footnote w:id="1">
    <w:p w:rsidR="009C41ED" w:rsidRPr="008456F0" w:rsidRDefault="009C41ED" w:rsidP="00AB0F2C">
      <w:pPr>
        <w:pStyle w:val="Notedebasdepage"/>
        <w:rPr>
          <w:sz w:val="16"/>
          <w:szCs w:val="16"/>
        </w:rPr>
      </w:pPr>
      <w:r w:rsidRPr="008456F0">
        <w:rPr>
          <w:rStyle w:val="Appelnotedebasdep"/>
          <w:sz w:val="16"/>
          <w:szCs w:val="16"/>
        </w:rPr>
        <w:footnoteRef/>
      </w:r>
      <w:r w:rsidRPr="008456F0">
        <w:rPr>
          <w:sz w:val="16"/>
          <w:szCs w:val="16"/>
        </w:rPr>
        <w:t xml:space="preserve"> L’utilisation de l’appellation « fondation » est interdite.</w:t>
      </w:r>
    </w:p>
  </w:footnote>
  <w:footnote w:id="2">
    <w:p w:rsidR="009C41ED" w:rsidRPr="008456F0" w:rsidRDefault="009C41ED" w:rsidP="00AB0F2C">
      <w:pPr>
        <w:pStyle w:val="Notedebasdepage"/>
        <w:jc w:val="both"/>
        <w:rPr>
          <w:sz w:val="16"/>
          <w:szCs w:val="16"/>
        </w:rPr>
      </w:pPr>
      <w:r w:rsidRPr="008456F0">
        <w:rPr>
          <w:rStyle w:val="Appelnotedebasdep"/>
          <w:sz w:val="16"/>
          <w:szCs w:val="16"/>
        </w:rPr>
        <w:footnoteRef/>
      </w:r>
      <w:r w:rsidRPr="008456F0">
        <w:rPr>
          <w:sz w:val="16"/>
          <w:szCs w:val="16"/>
        </w:rPr>
        <w:t xml:space="preserve"> Pour connaître l’arrondissement judiciaire d’une commune, voy. </w:t>
      </w:r>
      <w:hyperlink r:id="rId1" w:history="1">
        <w:r w:rsidRPr="008456F0">
          <w:rPr>
            <w:rStyle w:val="Lienhypertexte"/>
            <w:sz w:val="16"/>
            <w:szCs w:val="16"/>
          </w:rPr>
          <w:t>www.just.fgov.be</w:t>
        </w:r>
      </w:hyperlink>
      <w:r w:rsidRPr="008456F0">
        <w:rPr>
          <w:sz w:val="16"/>
          <w:szCs w:val="16"/>
        </w:rPr>
        <w:t>, Ordre judiciaire, Compétence territoriale.</w:t>
      </w:r>
    </w:p>
  </w:footnote>
  <w:footnote w:id="3">
    <w:p w:rsidR="009C41ED" w:rsidRPr="005D5E1A" w:rsidRDefault="009C41ED">
      <w:pPr>
        <w:pStyle w:val="Notedebasdepage"/>
        <w:rPr>
          <w:sz w:val="16"/>
          <w:szCs w:val="16"/>
        </w:rPr>
      </w:pPr>
      <w:r w:rsidRPr="005D5E1A">
        <w:rPr>
          <w:rStyle w:val="Appelnotedebasdep"/>
          <w:sz w:val="16"/>
          <w:szCs w:val="16"/>
        </w:rPr>
        <w:footnoteRef/>
      </w:r>
      <w:r w:rsidRPr="005D5E1A">
        <w:rPr>
          <w:sz w:val="16"/>
          <w:szCs w:val="16"/>
        </w:rPr>
        <w:t xml:space="preserve"> LGBT signifie : Lesbiennes-Gays-Bisexuels-Transgenres </w:t>
      </w:r>
    </w:p>
  </w:footnote>
  <w:footnote w:id="4">
    <w:p w:rsidR="009C41ED" w:rsidRPr="008456F0" w:rsidRDefault="009C41ED" w:rsidP="00AB0F2C">
      <w:pPr>
        <w:pStyle w:val="Notedebasdepage"/>
        <w:jc w:val="both"/>
        <w:rPr>
          <w:sz w:val="16"/>
          <w:szCs w:val="16"/>
        </w:rPr>
      </w:pPr>
      <w:r w:rsidRPr="008456F0">
        <w:rPr>
          <w:rStyle w:val="Appelnotedebasdep"/>
          <w:sz w:val="16"/>
          <w:szCs w:val="16"/>
        </w:rPr>
        <w:footnoteRef/>
      </w:r>
      <w:r w:rsidRPr="008456F0">
        <w:rPr>
          <w:sz w:val="16"/>
          <w:szCs w:val="16"/>
        </w:rPr>
        <w:t xml:space="preserve"> L’article 2ter de la loi impose que les droits et obligations des membres adhérents figurent dans les statuts.</w:t>
      </w:r>
    </w:p>
  </w:footnote>
  <w:footnote w:id="5">
    <w:p w:rsidR="009C41ED" w:rsidRPr="008456F0" w:rsidRDefault="009C41ED" w:rsidP="00AB0F2C">
      <w:pPr>
        <w:pStyle w:val="Notedebasdepage"/>
        <w:jc w:val="both"/>
        <w:rPr>
          <w:sz w:val="16"/>
          <w:szCs w:val="16"/>
        </w:rPr>
      </w:pPr>
      <w:r w:rsidRPr="008456F0">
        <w:rPr>
          <w:rStyle w:val="Appelnotedebasdep"/>
          <w:sz w:val="16"/>
          <w:szCs w:val="16"/>
        </w:rPr>
        <w:footnoteRef/>
      </w:r>
      <w:r w:rsidRPr="008456F0">
        <w:rPr>
          <w:sz w:val="16"/>
          <w:szCs w:val="16"/>
        </w:rPr>
        <w:t xml:space="preserve"> La loi confère au conseil d’administration une compétence résiduaire, ce qui signifie que tout ce qui n’est pas dévolu par la loi ou les statuts à l’assemblée générale est de la compétence du conseil d’administration.</w:t>
      </w:r>
    </w:p>
  </w:footnote>
  <w:footnote w:id="6">
    <w:p w:rsidR="009C41ED" w:rsidRPr="008456F0" w:rsidRDefault="009C41ED" w:rsidP="00AB0F2C">
      <w:pPr>
        <w:pStyle w:val="Notedebasdepage"/>
        <w:jc w:val="both"/>
        <w:rPr>
          <w:sz w:val="16"/>
          <w:szCs w:val="16"/>
        </w:rPr>
      </w:pPr>
      <w:r w:rsidRPr="008456F0">
        <w:rPr>
          <w:rStyle w:val="Appelnotedebasdep"/>
          <w:sz w:val="16"/>
          <w:szCs w:val="16"/>
        </w:rPr>
        <w:footnoteRef/>
      </w:r>
      <w:r w:rsidRPr="008456F0">
        <w:rPr>
          <w:sz w:val="16"/>
          <w:szCs w:val="16"/>
        </w:rPr>
        <w:t xml:space="preserve"> Les statuts peuvent attribuer à certains membres ou à certaines catégories de membres plusieurs voix notamment en fonction de critères tels que l’importance du membre ou </w:t>
      </w:r>
      <w:smartTag w:uri="urn:schemas-microsoft-com:office:smarttags" w:element="PersonName">
        <w:smartTagPr>
          <w:attr w:name="ProductID" w:val="de ses"/>
        </w:smartTagPr>
        <w:r w:rsidRPr="008456F0">
          <w:rPr>
            <w:sz w:val="16"/>
            <w:szCs w:val="16"/>
          </w:rPr>
          <w:t>de ses</w:t>
        </w:r>
      </w:smartTag>
      <w:r w:rsidRPr="008456F0">
        <w:rPr>
          <w:sz w:val="16"/>
          <w:szCs w:val="16"/>
        </w:rPr>
        <w:t xml:space="preserve"> cotisations.</w:t>
      </w:r>
    </w:p>
  </w:footnote>
  <w:footnote w:id="7">
    <w:p w:rsidR="009C41ED" w:rsidRPr="008456F0" w:rsidRDefault="009C41ED" w:rsidP="00AB0F2C">
      <w:pPr>
        <w:pStyle w:val="Notedebasdepage"/>
        <w:jc w:val="both"/>
        <w:rPr>
          <w:sz w:val="16"/>
          <w:szCs w:val="16"/>
        </w:rPr>
      </w:pPr>
      <w:r w:rsidRPr="008456F0">
        <w:rPr>
          <w:rStyle w:val="Appelnotedebasdep"/>
          <w:sz w:val="16"/>
          <w:szCs w:val="16"/>
        </w:rPr>
        <w:footnoteRef/>
      </w:r>
      <w:r w:rsidRPr="008456F0">
        <w:rPr>
          <w:sz w:val="16"/>
          <w:szCs w:val="16"/>
        </w:rPr>
        <w:t xml:space="preserve"> Il peut être utile de prévoir un mécanisme de résolution de la situation de partage des voix, comme la voix prépondérante d’un membre, du président ou instituer un second vote etc…</w:t>
      </w:r>
    </w:p>
  </w:footnote>
  <w:footnote w:id="8">
    <w:p w:rsidR="009C41ED" w:rsidRPr="008456F0" w:rsidRDefault="009C41ED" w:rsidP="00AB0F2C">
      <w:pPr>
        <w:pStyle w:val="Notedebasdepage"/>
        <w:jc w:val="both"/>
        <w:rPr>
          <w:sz w:val="16"/>
          <w:szCs w:val="16"/>
        </w:rPr>
      </w:pPr>
      <w:r w:rsidRPr="008456F0">
        <w:rPr>
          <w:rStyle w:val="Appelnotedebasdep"/>
          <w:sz w:val="16"/>
          <w:szCs w:val="16"/>
        </w:rPr>
        <w:footnoteRef/>
      </w:r>
      <w:r w:rsidRPr="008456F0">
        <w:rPr>
          <w:sz w:val="16"/>
          <w:szCs w:val="16"/>
        </w:rPr>
        <w:t xml:space="preserve"> Des conditions plus strictes que celles énoncées aux articles 8 et 20 de la loi du 27 juin 1921 peuvent bien entendu être prévues.</w:t>
      </w:r>
    </w:p>
  </w:footnote>
  <w:footnote w:id="9">
    <w:p w:rsidR="009C41ED" w:rsidRPr="008456F0" w:rsidRDefault="009C41ED" w:rsidP="00AB0F2C">
      <w:pPr>
        <w:pStyle w:val="Notedebasdepage"/>
        <w:jc w:val="both"/>
        <w:rPr>
          <w:sz w:val="16"/>
          <w:szCs w:val="16"/>
        </w:rPr>
      </w:pPr>
      <w:r w:rsidRPr="008456F0">
        <w:rPr>
          <w:rStyle w:val="Appelnotedebasdep"/>
          <w:sz w:val="16"/>
          <w:szCs w:val="16"/>
        </w:rPr>
        <w:footnoteRef/>
      </w:r>
      <w:r w:rsidRPr="008456F0">
        <w:rPr>
          <w:sz w:val="16"/>
          <w:szCs w:val="16"/>
        </w:rPr>
        <w:t xml:space="preserve"> Sauf lorsque l’association ne comporte que trois membres effectifs, dans ce cas le nombre d’administrateur sera de deux.</w:t>
      </w:r>
    </w:p>
  </w:footnote>
  <w:footnote w:id="10">
    <w:p w:rsidR="009C41ED" w:rsidRPr="008456F0" w:rsidRDefault="009C41ED" w:rsidP="00AB0F2C">
      <w:pPr>
        <w:pStyle w:val="Notedebasdepage"/>
        <w:jc w:val="both"/>
        <w:rPr>
          <w:sz w:val="16"/>
          <w:szCs w:val="16"/>
        </w:rPr>
      </w:pPr>
      <w:r w:rsidRPr="008456F0">
        <w:rPr>
          <w:rStyle w:val="Appelnotedebasdep"/>
          <w:sz w:val="16"/>
          <w:szCs w:val="16"/>
        </w:rPr>
        <w:footnoteRef/>
      </w:r>
      <w:r w:rsidRPr="008456F0">
        <w:rPr>
          <w:sz w:val="16"/>
          <w:szCs w:val="16"/>
        </w:rPr>
        <w:t xml:space="preserve"> Lorsque la gestion journalière est confiée à plusieurs personnes, l’article 2, 7°, c de la loi impose que soit précisé dans les statuts la manière d’exercer les pouvoirs. Tro</w:t>
      </w:r>
      <w:r>
        <w:rPr>
          <w:sz w:val="16"/>
          <w:szCs w:val="16"/>
        </w:rPr>
        <w:t xml:space="preserve">is cas peuvent se présenter :  </w:t>
      </w:r>
    </w:p>
    <w:p w:rsidR="009C41ED" w:rsidRPr="008456F0" w:rsidRDefault="009C41ED" w:rsidP="00AB0F2C">
      <w:pPr>
        <w:pStyle w:val="Notedebasdepage"/>
        <w:numPr>
          <w:ilvl w:val="0"/>
          <w:numId w:val="3"/>
        </w:numPr>
        <w:jc w:val="both"/>
        <w:rPr>
          <w:sz w:val="16"/>
          <w:szCs w:val="16"/>
        </w:rPr>
      </w:pPr>
      <w:r w:rsidRPr="008456F0">
        <w:rPr>
          <w:sz w:val="16"/>
          <w:szCs w:val="16"/>
        </w:rPr>
        <w:t xml:space="preserve">Lorsqu’un des délégués à la gestion journalière peut agir </w:t>
      </w:r>
      <w:r w:rsidRPr="008456F0">
        <w:rPr>
          <w:b/>
          <w:sz w:val="16"/>
          <w:szCs w:val="16"/>
        </w:rPr>
        <w:t>individuellement</w:t>
      </w:r>
      <w:r w:rsidRPr="008456F0">
        <w:rPr>
          <w:sz w:val="16"/>
          <w:szCs w:val="16"/>
        </w:rPr>
        <w:t xml:space="preserve"> cela signifie qu’il dispose individuellement du pouvoir de gestion et de représentation de l’association pour accomplir des actes de gestion journalière ;</w:t>
      </w:r>
    </w:p>
    <w:p w:rsidR="009C41ED" w:rsidRPr="008456F0" w:rsidRDefault="009C41ED" w:rsidP="00AB0F2C">
      <w:pPr>
        <w:pStyle w:val="Notedebasdepage"/>
        <w:numPr>
          <w:ilvl w:val="0"/>
          <w:numId w:val="3"/>
        </w:numPr>
        <w:jc w:val="both"/>
        <w:rPr>
          <w:sz w:val="16"/>
          <w:szCs w:val="16"/>
        </w:rPr>
      </w:pPr>
      <w:r w:rsidRPr="008456F0">
        <w:rPr>
          <w:sz w:val="16"/>
          <w:szCs w:val="16"/>
        </w:rPr>
        <w:t xml:space="preserve">Lorsque l’exercice de la gestion journalière est </w:t>
      </w:r>
      <w:r w:rsidRPr="008456F0">
        <w:rPr>
          <w:b/>
          <w:sz w:val="16"/>
          <w:szCs w:val="16"/>
        </w:rPr>
        <w:t>conjoint</w:t>
      </w:r>
      <w:r w:rsidRPr="008456F0">
        <w:rPr>
          <w:sz w:val="16"/>
          <w:szCs w:val="16"/>
        </w:rPr>
        <w:t>, cela signifie que les personnes à qui la gestion journalière est confiée doivent agir ensemble pour accomplir des actes de gestion journalière ;</w:t>
      </w:r>
    </w:p>
    <w:p w:rsidR="009C41ED" w:rsidRPr="008456F0" w:rsidRDefault="009C41ED" w:rsidP="00AB0F2C">
      <w:pPr>
        <w:pStyle w:val="Notedebasdepage"/>
        <w:numPr>
          <w:ilvl w:val="0"/>
          <w:numId w:val="3"/>
        </w:numPr>
        <w:jc w:val="both"/>
        <w:rPr>
          <w:sz w:val="16"/>
          <w:szCs w:val="16"/>
        </w:rPr>
      </w:pPr>
      <w:r w:rsidRPr="008456F0">
        <w:rPr>
          <w:sz w:val="16"/>
          <w:szCs w:val="16"/>
        </w:rPr>
        <w:t xml:space="preserve">Enfin, lorsque les délégués à la gestion journalière doivent agir </w:t>
      </w:r>
      <w:r w:rsidRPr="008456F0">
        <w:rPr>
          <w:b/>
          <w:sz w:val="16"/>
          <w:szCs w:val="16"/>
        </w:rPr>
        <w:t>en collège</w:t>
      </w:r>
      <w:r w:rsidRPr="008456F0">
        <w:rPr>
          <w:sz w:val="16"/>
          <w:szCs w:val="16"/>
        </w:rPr>
        <w:t xml:space="preserve"> cela vise l’hypothèse où ils sont plus de deux et dans ce cas cela signifie que leurs décisions peuvent être prises à la majorité mais les actes de représentation externe nécessitent la signature de tous les délégués à la gestion journalière.</w:t>
      </w:r>
    </w:p>
  </w:footnote>
  <w:footnote w:id="11">
    <w:p w:rsidR="009C41ED" w:rsidRPr="008456F0" w:rsidRDefault="009C41ED" w:rsidP="00AB0F2C">
      <w:pPr>
        <w:pStyle w:val="Notedebasdepage"/>
        <w:jc w:val="both"/>
        <w:rPr>
          <w:sz w:val="16"/>
          <w:szCs w:val="16"/>
        </w:rPr>
      </w:pPr>
      <w:r w:rsidRPr="008456F0">
        <w:rPr>
          <w:rStyle w:val="Appelnotedebasdep"/>
          <w:sz w:val="16"/>
          <w:szCs w:val="16"/>
        </w:rPr>
        <w:footnoteRef/>
      </w:r>
      <w:r w:rsidRPr="008456F0">
        <w:rPr>
          <w:sz w:val="16"/>
          <w:szCs w:val="16"/>
        </w:rPr>
        <w:t xml:space="preserve"> La représentation peut être confiée à des personnes qui ne sont pas membre du conseil d’administration ni de l’assemblée générale.</w:t>
      </w:r>
    </w:p>
  </w:footnote>
  <w:footnote w:id="12">
    <w:p w:rsidR="009C41ED" w:rsidRPr="008456F0" w:rsidRDefault="009C41ED" w:rsidP="00AB0F2C">
      <w:pPr>
        <w:pStyle w:val="Notedebasdepage"/>
        <w:jc w:val="both"/>
        <w:rPr>
          <w:sz w:val="16"/>
          <w:szCs w:val="16"/>
        </w:rPr>
      </w:pPr>
      <w:r w:rsidRPr="008456F0">
        <w:rPr>
          <w:rStyle w:val="Appelnotedebasdep"/>
          <w:sz w:val="16"/>
          <w:szCs w:val="16"/>
        </w:rPr>
        <w:footnoteRef/>
      </w:r>
      <w:r w:rsidRPr="008456F0">
        <w:rPr>
          <w:sz w:val="16"/>
          <w:szCs w:val="16"/>
        </w:rPr>
        <w:t xml:space="preserve"> Voy. Note 9.</w:t>
      </w:r>
    </w:p>
  </w:footnote>
  <w:footnote w:id="13">
    <w:p w:rsidR="009C41ED" w:rsidRPr="008456F0" w:rsidRDefault="009C41ED" w:rsidP="00AB0F2C">
      <w:pPr>
        <w:pStyle w:val="Notedebasdepage"/>
        <w:jc w:val="both"/>
        <w:rPr>
          <w:sz w:val="16"/>
          <w:szCs w:val="16"/>
        </w:rPr>
      </w:pPr>
      <w:r w:rsidRPr="008456F0">
        <w:rPr>
          <w:rStyle w:val="Appelnotedebasdep"/>
          <w:sz w:val="16"/>
          <w:szCs w:val="16"/>
        </w:rPr>
        <w:footnoteRef/>
      </w:r>
      <w:r w:rsidRPr="008456F0">
        <w:rPr>
          <w:sz w:val="16"/>
          <w:szCs w:val="16"/>
        </w:rPr>
        <w:t xml:space="preserve"> L’exercice à titre gratuit d’un mandat ne fait pas obstacle au remboursement des frais occasionnés dans l’accomplissement de cette fonction.</w:t>
      </w:r>
    </w:p>
  </w:footnote>
  <w:footnote w:id="14">
    <w:p w:rsidR="009C41ED" w:rsidRPr="008456F0" w:rsidRDefault="009C41ED" w:rsidP="00AB0F2C">
      <w:pPr>
        <w:pStyle w:val="Notedebasdepage"/>
        <w:jc w:val="both"/>
        <w:rPr>
          <w:sz w:val="16"/>
          <w:szCs w:val="16"/>
        </w:rPr>
      </w:pPr>
      <w:r w:rsidRPr="008456F0">
        <w:rPr>
          <w:rStyle w:val="Appelnotedebasdep"/>
          <w:sz w:val="16"/>
          <w:szCs w:val="16"/>
        </w:rPr>
        <w:footnoteRef/>
      </w:r>
      <w:r w:rsidRPr="008456F0">
        <w:rPr>
          <w:sz w:val="16"/>
          <w:szCs w:val="16"/>
        </w:rPr>
        <w:t xml:space="preserve"> L’article 17 de loi impose que les comptes soient soumis à l’assemblée générale dans les 6 mois de leur clôture. Cette exigence à comme conséquence que si l’exercice comptable correspond à une année civile, une assemblée générale devra être tenue avant le 30 juin de l’année suivante. Ceci est d’importance pour les associations qui ne se réunissent en assemblée générale qu’une fois par an dans le courant du second semestre.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1ED" w:rsidRPr="000079C8" w:rsidRDefault="009C41ED" w:rsidP="000079C8">
    <w:pPr>
      <w:pStyle w:val="Titre2"/>
      <w:rPr>
        <w:sz w:val="24"/>
        <w:szCs w:val="24"/>
        <w:lang w:val="fr-BE"/>
      </w:rPr>
    </w:pPr>
    <w:r w:rsidRPr="000079C8">
      <w:rPr>
        <w:sz w:val="24"/>
        <w:szCs w:val="24"/>
        <w:lang w:val="fr-BE"/>
      </w:rPr>
      <w:t>Dynamiques Afrique-Europe</w:t>
    </w:r>
  </w:p>
  <w:p w:rsidR="009C41ED" w:rsidRPr="000079C8" w:rsidRDefault="009C41ED" w:rsidP="000079C8">
    <w:pPr>
      <w:pStyle w:val="Titre2"/>
      <w:rPr>
        <w:sz w:val="24"/>
        <w:szCs w:val="24"/>
        <w:lang w:val="fr-BE"/>
      </w:rPr>
    </w:pPr>
    <w:r w:rsidRPr="000079C8">
      <w:rPr>
        <w:sz w:val="24"/>
        <w:szCs w:val="24"/>
        <w:lang w:val="fr-BE"/>
      </w:rPr>
      <w:t>(DAE)</w:t>
    </w:r>
  </w:p>
  <w:p w:rsidR="009C41ED" w:rsidRPr="000079C8" w:rsidRDefault="009C41ED" w:rsidP="000079C8">
    <w:pPr>
      <w:jc w:val="center"/>
      <w:rPr>
        <w:b/>
        <w:sz w:val="24"/>
        <w:szCs w:val="24"/>
        <w:lang w:val="fr-BE"/>
      </w:rPr>
    </w:pPr>
    <w:r w:rsidRPr="000079C8">
      <w:rPr>
        <w:b/>
        <w:sz w:val="24"/>
        <w:szCs w:val="24"/>
        <w:lang w:val="fr-BE"/>
      </w:rPr>
      <w:t>ASBL-Belgique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56982"/>
    <w:multiLevelType w:val="singleLevel"/>
    <w:tmpl w:val="EE2A743E"/>
    <w:lvl w:ilvl="0">
      <w:start w:val="13"/>
      <w:numFmt w:val="bullet"/>
      <w:lvlText w:val="-"/>
      <w:lvlJc w:val="left"/>
      <w:pPr>
        <w:tabs>
          <w:tab w:val="num" w:pos="361"/>
        </w:tabs>
        <w:ind w:left="361" w:hanging="360"/>
      </w:pPr>
      <w:rPr>
        <w:rFonts w:ascii="Times New Roman" w:hAnsi="Times New Roman" w:hint="default"/>
      </w:rPr>
    </w:lvl>
  </w:abstractNum>
  <w:abstractNum w:abstractNumId="1">
    <w:nsid w:val="4F8B5AE9"/>
    <w:multiLevelType w:val="singleLevel"/>
    <w:tmpl w:val="CFEE6E10"/>
    <w:lvl w:ilvl="0">
      <w:start w:val="29"/>
      <w:numFmt w:val="bullet"/>
      <w:lvlText w:val="-"/>
      <w:lvlJc w:val="left"/>
      <w:pPr>
        <w:tabs>
          <w:tab w:val="num" w:pos="705"/>
        </w:tabs>
        <w:ind w:left="705" w:hanging="705"/>
      </w:pPr>
      <w:rPr>
        <w:rFonts w:hint="default"/>
      </w:rPr>
    </w:lvl>
  </w:abstractNum>
  <w:abstractNum w:abstractNumId="2">
    <w:nsid w:val="7B2B7999"/>
    <w:multiLevelType w:val="singleLevel"/>
    <w:tmpl w:val="7934522C"/>
    <w:lvl w:ilvl="0">
      <w:start w:val="13"/>
      <w:numFmt w:val="bullet"/>
      <w:lvlText w:val="-"/>
      <w:lvlJc w:val="left"/>
      <w:pPr>
        <w:tabs>
          <w:tab w:val="num" w:pos="361"/>
        </w:tabs>
        <w:ind w:left="361" w:hanging="360"/>
      </w:pPr>
      <w:rPr>
        <w:rFonts w:ascii="Times New Roman" w:hAnsi="Times New Roman"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AB0F2C"/>
    <w:rsid w:val="000079C8"/>
    <w:rsid w:val="0001303E"/>
    <w:rsid w:val="000C75AC"/>
    <w:rsid w:val="000E778F"/>
    <w:rsid w:val="000F30BF"/>
    <w:rsid w:val="00197B36"/>
    <w:rsid w:val="002170EB"/>
    <w:rsid w:val="0025433E"/>
    <w:rsid w:val="0025553E"/>
    <w:rsid w:val="002871F8"/>
    <w:rsid w:val="002B5855"/>
    <w:rsid w:val="002F19D7"/>
    <w:rsid w:val="00315679"/>
    <w:rsid w:val="00316CF1"/>
    <w:rsid w:val="003412DF"/>
    <w:rsid w:val="0034301C"/>
    <w:rsid w:val="003A51EB"/>
    <w:rsid w:val="003F7F3D"/>
    <w:rsid w:val="00411EC6"/>
    <w:rsid w:val="0045013B"/>
    <w:rsid w:val="00504475"/>
    <w:rsid w:val="0057407B"/>
    <w:rsid w:val="005B6F2B"/>
    <w:rsid w:val="005C63A1"/>
    <w:rsid w:val="005D5E1A"/>
    <w:rsid w:val="0064684A"/>
    <w:rsid w:val="006B78F6"/>
    <w:rsid w:val="006C3A28"/>
    <w:rsid w:val="00806453"/>
    <w:rsid w:val="008107D1"/>
    <w:rsid w:val="00813194"/>
    <w:rsid w:val="008456F0"/>
    <w:rsid w:val="008850BC"/>
    <w:rsid w:val="008C1090"/>
    <w:rsid w:val="00947610"/>
    <w:rsid w:val="009803B2"/>
    <w:rsid w:val="009C41ED"/>
    <w:rsid w:val="009F4F42"/>
    <w:rsid w:val="00A230A5"/>
    <w:rsid w:val="00A33E2E"/>
    <w:rsid w:val="00A60DA9"/>
    <w:rsid w:val="00A81107"/>
    <w:rsid w:val="00AB0F2C"/>
    <w:rsid w:val="00AD7106"/>
    <w:rsid w:val="00B952C0"/>
    <w:rsid w:val="00BB6873"/>
    <w:rsid w:val="00BB6939"/>
    <w:rsid w:val="00BE79E6"/>
    <w:rsid w:val="00C45A99"/>
    <w:rsid w:val="00C52452"/>
    <w:rsid w:val="00CD138C"/>
    <w:rsid w:val="00D303B6"/>
    <w:rsid w:val="00E8109D"/>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F2C"/>
    <w:rPr>
      <w:lang w:val="fr-FR" w:eastAsia="fr-FR"/>
    </w:rPr>
  </w:style>
  <w:style w:type="paragraph" w:styleId="Titre1">
    <w:name w:val="heading 1"/>
    <w:basedOn w:val="Normal"/>
    <w:next w:val="Normal"/>
    <w:qFormat/>
    <w:rsid w:val="00AB0F2C"/>
    <w:pPr>
      <w:keepNext/>
      <w:tabs>
        <w:tab w:val="left" w:pos="-3119"/>
        <w:tab w:val="left" w:pos="-2977"/>
        <w:tab w:val="left" w:pos="-2835"/>
        <w:tab w:val="left" w:pos="-1413"/>
      </w:tabs>
      <w:ind w:left="1" w:right="1"/>
      <w:jc w:val="both"/>
      <w:outlineLvl w:val="0"/>
    </w:pPr>
    <w:rPr>
      <w:rFonts w:ascii="Verdana" w:hAnsi="Verdana"/>
      <w:b/>
      <w:i/>
      <w:sz w:val="22"/>
    </w:rPr>
  </w:style>
  <w:style w:type="paragraph" w:styleId="Titre2">
    <w:name w:val="heading 2"/>
    <w:basedOn w:val="Normal"/>
    <w:next w:val="Normal"/>
    <w:qFormat/>
    <w:rsid w:val="00AB0F2C"/>
    <w:pPr>
      <w:keepNext/>
      <w:tabs>
        <w:tab w:val="left" w:pos="-3119"/>
        <w:tab w:val="left" w:pos="-2977"/>
        <w:tab w:val="left" w:pos="-2835"/>
        <w:tab w:val="left" w:pos="-1413"/>
      </w:tabs>
      <w:ind w:left="1" w:right="1"/>
      <w:jc w:val="center"/>
      <w:outlineLvl w:val="1"/>
    </w:pPr>
    <w:rPr>
      <w:rFonts w:ascii="Verdana" w:hAnsi="Verdana"/>
      <w:b/>
      <w:i/>
      <w:sz w:val="22"/>
    </w:rPr>
  </w:style>
  <w:style w:type="paragraph" w:styleId="Titre3">
    <w:name w:val="heading 3"/>
    <w:basedOn w:val="Normal"/>
    <w:next w:val="Normal"/>
    <w:qFormat/>
    <w:rsid w:val="00AB0F2C"/>
    <w:pPr>
      <w:keepNext/>
      <w:tabs>
        <w:tab w:val="left" w:pos="-1413"/>
        <w:tab w:val="left" w:pos="-847"/>
        <w:tab w:val="left" w:pos="-281"/>
        <w:tab w:val="left" w:pos="285"/>
        <w:tab w:val="left" w:pos="851"/>
        <w:tab w:val="left" w:pos="1417"/>
        <w:tab w:val="left" w:pos="1983"/>
        <w:tab w:val="left" w:pos="2549"/>
        <w:tab w:val="left" w:pos="3115"/>
        <w:tab w:val="left" w:pos="3681"/>
        <w:tab w:val="left" w:pos="4247"/>
        <w:tab w:val="left" w:pos="4813"/>
        <w:tab w:val="left" w:pos="5379"/>
        <w:tab w:val="left" w:pos="5945"/>
        <w:tab w:val="left" w:pos="6511"/>
        <w:tab w:val="left" w:pos="7077"/>
        <w:tab w:val="left" w:pos="7643"/>
        <w:tab w:val="left" w:pos="8209"/>
        <w:tab w:val="left" w:pos="8775"/>
      </w:tabs>
      <w:ind w:left="1" w:right="1"/>
      <w:jc w:val="both"/>
      <w:outlineLvl w:val="2"/>
    </w:pPr>
    <w:rPr>
      <w:b/>
      <w:sz w:val="24"/>
    </w:rPr>
  </w:style>
  <w:style w:type="paragraph" w:styleId="Titre4">
    <w:name w:val="heading 4"/>
    <w:basedOn w:val="Normal"/>
    <w:next w:val="Normal"/>
    <w:qFormat/>
    <w:rsid w:val="00AB0F2C"/>
    <w:pPr>
      <w:keepNext/>
      <w:tabs>
        <w:tab w:val="left" w:pos="-3119"/>
        <w:tab w:val="left" w:pos="-2977"/>
        <w:tab w:val="left" w:pos="-2835"/>
        <w:tab w:val="left" w:pos="-1413"/>
      </w:tabs>
      <w:ind w:left="1" w:right="1"/>
      <w:jc w:val="both"/>
      <w:outlineLvl w:val="3"/>
    </w:pPr>
    <w:rPr>
      <w:rFonts w:ascii="Verdana" w:hAnsi="Verdana"/>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sid w:val="00AB0F2C"/>
  </w:style>
  <w:style w:type="character" w:styleId="Appelnotedebasdep">
    <w:name w:val="footnote reference"/>
    <w:basedOn w:val="Policepardfaut"/>
    <w:semiHidden/>
    <w:rsid w:val="00AB0F2C"/>
    <w:rPr>
      <w:vertAlign w:val="superscript"/>
    </w:rPr>
  </w:style>
  <w:style w:type="character" w:styleId="Lienhypertexte">
    <w:name w:val="Hyperlink"/>
    <w:basedOn w:val="Policepardfaut"/>
    <w:rsid w:val="00AB0F2C"/>
    <w:rPr>
      <w:color w:val="0000FF"/>
      <w:u w:val="single"/>
    </w:rPr>
  </w:style>
  <w:style w:type="paragraph" w:styleId="En-tte">
    <w:name w:val="header"/>
    <w:basedOn w:val="Normal"/>
    <w:rsid w:val="00AB0F2C"/>
    <w:pPr>
      <w:tabs>
        <w:tab w:val="center" w:pos="4536"/>
        <w:tab w:val="right" w:pos="9072"/>
      </w:tabs>
    </w:pPr>
  </w:style>
  <w:style w:type="character" w:styleId="Numrodepage">
    <w:name w:val="page number"/>
    <w:basedOn w:val="Policepardfaut"/>
    <w:rsid w:val="00AB0F2C"/>
  </w:style>
  <w:style w:type="paragraph" w:styleId="Pieddepage">
    <w:name w:val="footer"/>
    <w:basedOn w:val="Normal"/>
    <w:link w:val="PieddepageCar"/>
    <w:uiPriority w:val="99"/>
    <w:rsid w:val="00AB0F2C"/>
    <w:pPr>
      <w:tabs>
        <w:tab w:val="center" w:pos="4536"/>
        <w:tab w:val="right" w:pos="9072"/>
      </w:tabs>
    </w:pPr>
  </w:style>
  <w:style w:type="paragraph" w:styleId="Normalcentr">
    <w:name w:val="Block Text"/>
    <w:basedOn w:val="Normal"/>
    <w:rsid w:val="00AB0F2C"/>
    <w:pPr>
      <w:tabs>
        <w:tab w:val="left" w:pos="-3119"/>
        <w:tab w:val="left" w:pos="-2977"/>
        <w:tab w:val="left" w:pos="-2835"/>
        <w:tab w:val="left" w:pos="-1413"/>
      </w:tabs>
      <w:ind w:left="1" w:right="1"/>
      <w:jc w:val="both"/>
    </w:pPr>
    <w:rPr>
      <w:rFonts w:ascii="Verdana" w:hAnsi="Verdana"/>
      <w:sz w:val="22"/>
    </w:rPr>
  </w:style>
  <w:style w:type="paragraph" w:styleId="Textedebulles">
    <w:name w:val="Balloon Text"/>
    <w:basedOn w:val="Normal"/>
    <w:link w:val="TextedebullesCar"/>
    <w:rsid w:val="00E8109D"/>
    <w:rPr>
      <w:rFonts w:ascii="Tahoma" w:hAnsi="Tahoma" w:cs="Tahoma"/>
      <w:sz w:val="16"/>
      <w:szCs w:val="16"/>
    </w:rPr>
  </w:style>
  <w:style w:type="character" w:customStyle="1" w:styleId="TextedebullesCar">
    <w:name w:val="Texte de bulles Car"/>
    <w:basedOn w:val="Policepardfaut"/>
    <w:link w:val="Textedebulles"/>
    <w:rsid w:val="00E8109D"/>
    <w:rPr>
      <w:rFonts w:ascii="Tahoma" w:hAnsi="Tahoma" w:cs="Tahoma"/>
      <w:sz w:val="16"/>
      <w:szCs w:val="16"/>
      <w:lang w:val="fr-FR" w:eastAsia="fr-FR"/>
    </w:rPr>
  </w:style>
  <w:style w:type="character" w:customStyle="1" w:styleId="PieddepageCar">
    <w:name w:val="Pied de page Car"/>
    <w:basedOn w:val="Policepardfaut"/>
    <w:link w:val="Pieddepage"/>
    <w:uiPriority w:val="99"/>
    <w:rsid w:val="003412DF"/>
    <w:rPr>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just.fgov.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084934-9FC4-4EB7-8231-CAA2B1961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16154</TotalTime>
  <Pages>9</Pages>
  <Words>2383</Words>
  <Characters>13110</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Modèle de statuts</vt:lpstr>
    </vt:vector>
  </TitlesOfParts>
  <Company>MR</Company>
  <LinksUpToDate>false</LinksUpToDate>
  <CharactersWithSpaces>15463</CharactersWithSpaces>
  <SharedDoc>false</SharedDoc>
  <HLinks>
    <vt:vector size="6" baseType="variant">
      <vt:variant>
        <vt:i4>4194323</vt:i4>
      </vt:variant>
      <vt:variant>
        <vt:i4>0</vt:i4>
      </vt:variant>
      <vt:variant>
        <vt:i4>0</vt:i4>
      </vt:variant>
      <vt:variant>
        <vt:i4>5</vt:i4>
      </vt:variant>
      <vt:variant>
        <vt:lpwstr>http://www.just.fgov.be/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statuts</dc:title>
  <dc:creator>Philippe Verdonck</dc:creator>
  <cp:lastModifiedBy>Administrateur</cp:lastModifiedBy>
  <cp:revision>9</cp:revision>
  <cp:lastPrinted>2021-08-08T22:54:00Z</cp:lastPrinted>
  <dcterms:created xsi:type="dcterms:W3CDTF">2021-07-27T01:53:00Z</dcterms:created>
  <dcterms:modified xsi:type="dcterms:W3CDTF">2021-08-08T22:57:00Z</dcterms:modified>
</cp:coreProperties>
</file>